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471" w:rsidRPr="00FC57D8" w:rsidRDefault="002B6ED6" w:rsidP="002E65D0">
      <w:pPr>
        <w:shd w:val="clear" w:color="auto" w:fill="FFFFFF"/>
        <w:spacing w:line="322" w:lineRule="exact"/>
        <w:ind w:right="1037"/>
        <w:jc w:val="center"/>
        <w:rPr>
          <w:b/>
          <w:spacing w:val="-4"/>
          <w:sz w:val="28"/>
          <w:szCs w:val="28"/>
        </w:rPr>
      </w:pPr>
      <w:r w:rsidRPr="00FC57D8">
        <w:rPr>
          <w:b/>
          <w:spacing w:val="-4"/>
          <w:sz w:val="28"/>
          <w:szCs w:val="28"/>
        </w:rPr>
        <w:t>З</w:t>
      </w:r>
      <w:r w:rsidR="00DA1471" w:rsidRPr="00FC57D8">
        <w:rPr>
          <w:b/>
          <w:spacing w:val="-4"/>
          <w:sz w:val="28"/>
          <w:szCs w:val="28"/>
        </w:rPr>
        <w:t>адание</w:t>
      </w:r>
      <w:r w:rsidRPr="00FC57D8">
        <w:rPr>
          <w:b/>
          <w:spacing w:val="-4"/>
          <w:sz w:val="28"/>
          <w:szCs w:val="28"/>
        </w:rPr>
        <w:t xml:space="preserve"> на</w:t>
      </w:r>
      <w:r w:rsidR="00743A29" w:rsidRPr="00FC57D8">
        <w:rPr>
          <w:bCs/>
          <w:sz w:val="28"/>
          <w:szCs w:val="28"/>
        </w:rPr>
        <w:t xml:space="preserve"> </w:t>
      </w:r>
      <w:r w:rsidR="00D24F01" w:rsidRPr="00FC57D8">
        <w:rPr>
          <w:b/>
          <w:spacing w:val="-4"/>
          <w:sz w:val="28"/>
          <w:szCs w:val="28"/>
        </w:rPr>
        <w:t xml:space="preserve">выполнение работ по проектированию </w:t>
      </w:r>
      <w:r w:rsidRPr="00FC57D8">
        <w:rPr>
          <w:b/>
          <w:spacing w:val="-4"/>
          <w:sz w:val="28"/>
          <w:szCs w:val="28"/>
        </w:rPr>
        <w:t xml:space="preserve">Комплекса технических средств безопасности (КТСО) </w:t>
      </w:r>
      <w:r w:rsidR="00D24F01" w:rsidRPr="00FC57D8">
        <w:rPr>
          <w:b/>
          <w:spacing w:val="-4"/>
          <w:sz w:val="28"/>
          <w:szCs w:val="28"/>
        </w:rPr>
        <w:t xml:space="preserve">для нужд </w:t>
      </w:r>
      <w:r w:rsidRPr="00FC57D8">
        <w:rPr>
          <w:b/>
          <w:spacing w:val="-4"/>
          <w:sz w:val="28"/>
          <w:szCs w:val="28"/>
        </w:rPr>
        <w:t xml:space="preserve">ПАО «ЯТЭК» и дочерних компаний, находящихся на территории Вилюйского и </w:t>
      </w:r>
      <w:proofErr w:type="spellStart"/>
      <w:r w:rsidRPr="00FC57D8">
        <w:rPr>
          <w:b/>
          <w:spacing w:val="-4"/>
          <w:sz w:val="28"/>
          <w:szCs w:val="28"/>
        </w:rPr>
        <w:t>Кобяйского</w:t>
      </w:r>
      <w:proofErr w:type="spellEnd"/>
      <w:r w:rsidRPr="00FC57D8">
        <w:rPr>
          <w:b/>
          <w:spacing w:val="-4"/>
          <w:sz w:val="28"/>
          <w:szCs w:val="28"/>
        </w:rPr>
        <w:t xml:space="preserve"> районов.</w:t>
      </w:r>
    </w:p>
    <w:p w:rsidR="002B6ED6" w:rsidRPr="00FC57D8" w:rsidRDefault="002B6ED6" w:rsidP="002E65D0">
      <w:pPr>
        <w:widowControl/>
        <w:autoSpaceDE/>
        <w:autoSpaceDN/>
        <w:adjustRightInd/>
        <w:jc w:val="center"/>
        <w:rPr>
          <w:rFonts w:asciiTheme="minorHAnsi" w:hAnsiTheme="minorHAnsi"/>
          <w:b/>
          <w:sz w:val="24"/>
          <w:szCs w:val="24"/>
        </w:rPr>
      </w:pPr>
    </w:p>
    <w:p w:rsidR="002B6ED6" w:rsidRPr="00FC57D8" w:rsidRDefault="002B6ED6" w:rsidP="002E65D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C57D8">
        <w:rPr>
          <w:b/>
          <w:sz w:val="28"/>
          <w:szCs w:val="28"/>
        </w:rPr>
        <w:t>Участок комплексной подготовки газа (УКПГ)</w:t>
      </w:r>
    </w:p>
    <w:p w:rsidR="002B6ED6" w:rsidRPr="00FC57D8" w:rsidRDefault="002B6ED6" w:rsidP="002E65D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2B6ED6" w:rsidRPr="00FC57D8" w:rsidRDefault="002B6ED6" w:rsidP="002B6ED6">
      <w:pPr>
        <w:shd w:val="clear" w:color="auto" w:fill="FFFFFF"/>
        <w:spacing w:line="322" w:lineRule="exact"/>
        <w:ind w:right="1037"/>
        <w:jc w:val="center"/>
        <w:rPr>
          <w:b/>
          <w:spacing w:val="-4"/>
          <w:sz w:val="28"/>
          <w:szCs w:val="28"/>
        </w:rPr>
      </w:pPr>
    </w:p>
    <w:tbl>
      <w:tblPr>
        <w:tblpPr w:leftFromText="180" w:rightFromText="180" w:vertAnchor="text" w:horzAnchor="page" w:tblpX="1556" w:tblpY="109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58"/>
        <w:gridCol w:w="2410"/>
        <w:gridCol w:w="27"/>
        <w:gridCol w:w="6351"/>
      </w:tblGrid>
      <w:tr w:rsidR="00BA1C34" w:rsidRPr="00BA1C34" w:rsidTr="00EB1901">
        <w:trPr>
          <w:trHeight w:val="806"/>
        </w:trPr>
        <w:tc>
          <w:tcPr>
            <w:tcW w:w="958" w:type="dxa"/>
          </w:tcPr>
          <w:p w:rsidR="00DA1471" w:rsidRPr="00BA1C34" w:rsidRDefault="00DA1471" w:rsidP="00961D59">
            <w:pPr>
              <w:jc w:val="center"/>
              <w:rPr>
                <w:b/>
                <w:sz w:val="24"/>
                <w:szCs w:val="24"/>
              </w:rPr>
            </w:pPr>
            <w:r w:rsidRPr="00BA1C34">
              <w:rPr>
                <w:b/>
                <w:sz w:val="24"/>
                <w:szCs w:val="24"/>
              </w:rPr>
              <w:br w:type="page"/>
              <w:t xml:space="preserve">№ </w:t>
            </w:r>
            <w:proofErr w:type="spellStart"/>
            <w:r w:rsidRPr="00BA1C34">
              <w:rPr>
                <w:b/>
                <w:sz w:val="24"/>
                <w:szCs w:val="24"/>
              </w:rPr>
              <w:t>п.п</w:t>
            </w:r>
            <w:proofErr w:type="spellEnd"/>
            <w:r w:rsidRPr="00BA1C3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37" w:type="dxa"/>
            <w:gridSpan w:val="2"/>
          </w:tcPr>
          <w:p w:rsidR="00DA1471" w:rsidRPr="00BA1C34" w:rsidRDefault="00DA1471" w:rsidP="00961D59">
            <w:pPr>
              <w:rPr>
                <w:b/>
                <w:sz w:val="24"/>
                <w:szCs w:val="24"/>
              </w:rPr>
            </w:pPr>
            <w:r w:rsidRPr="00BA1C34">
              <w:rPr>
                <w:b/>
                <w:sz w:val="24"/>
                <w:szCs w:val="24"/>
              </w:rPr>
              <w:t xml:space="preserve">ПЕРЕЧЕНЬ ОСНОВНЫХ ТРЕБОВАНИЙ </w:t>
            </w:r>
          </w:p>
        </w:tc>
        <w:tc>
          <w:tcPr>
            <w:tcW w:w="6351" w:type="dxa"/>
          </w:tcPr>
          <w:p w:rsidR="00DA1471" w:rsidRPr="00BA1C34" w:rsidRDefault="00DA1471" w:rsidP="00961D59">
            <w:pPr>
              <w:rPr>
                <w:b/>
                <w:sz w:val="24"/>
                <w:szCs w:val="24"/>
              </w:rPr>
            </w:pPr>
            <w:r w:rsidRPr="00BA1C34">
              <w:rPr>
                <w:b/>
                <w:sz w:val="24"/>
                <w:szCs w:val="24"/>
              </w:rPr>
              <w:t>СОДЕРЖАНИЕ ТРЕБОВАНИЙ</w:t>
            </w:r>
          </w:p>
        </w:tc>
      </w:tr>
      <w:tr w:rsidR="00BA1C34" w:rsidRPr="00BA1C34" w:rsidTr="00EB1901">
        <w:trPr>
          <w:trHeight w:val="789"/>
        </w:trPr>
        <w:tc>
          <w:tcPr>
            <w:tcW w:w="9746" w:type="dxa"/>
            <w:gridSpan w:val="4"/>
          </w:tcPr>
          <w:p w:rsidR="00DA1471" w:rsidRPr="00BA1C34" w:rsidRDefault="00DA1471" w:rsidP="00961D59">
            <w:pPr>
              <w:rPr>
                <w:b/>
                <w:sz w:val="28"/>
                <w:szCs w:val="28"/>
              </w:rPr>
            </w:pPr>
          </w:p>
          <w:p w:rsidR="00DA1471" w:rsidRPr="00BA1C34" w:rsidRDefault="00DA1471" w:rsidP="00961D5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A1C34">
              <w:rPr>
                <w:b/>
                <w:sz w:val="28"/>
                <w:szCs w:val="28"/>
              </w:rPr>
              <w:t>1. Общие данные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BA1C34" w:rsidRDefault="00DA1471" w:rsidP="00961D5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1.1.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A1471" w:rsidRPr="00BA1C34" w:rsidRDefault="00DA1471" w:rsidP="00C90A41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Основание для проектирования.</w:t>
            </w:r>
          </w:p>
        </w:tc>
        <w:tc>
          <w:tcPr>
            <w:tcW w:w="6351" w:type="dxa"/>
            <w:tcBorders>
              <w:bottom w:val="nil"/>
            </w:tcBorders>
          </w:tcPr>
          <w:p w:rsidR="00357DCD" w:rsidRPr="00BA1C34" w:rsidRDefault="00357DCD" w:rsidP="00357DCD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Необходимость соответствия комплекса технических средств безопасности «Правилам по обеспечению безопасности и антитеррористической защищенности объектов ТЭК», утвержденных Постановлением Правительства РФ от 05.05.2012 г. №458.</w:t>
            </w:r>
          </w:p>
          <w:p w:rsidR="006E0B17" w:rsidRPr="00BA1C34" w:rsidRDefault="006E0B17" w:rsidP="00F900A9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Предписание </w:t>
            </w:r>
            <w:proofErr w:type="spellStart"/>
            <w:r w:rsidRPr="00BA1C34">
              <w:rPr>
                <w:sz w:val="24"/>
                <w:szCs w:val="24"/>
              </w:rPr>
              <w:t>Росгвардии</w:t>
            </w:r>
            <w:proofErr w:type="spellEnd"/>
            <w:r w:rsidRPr="00BA1C34">
              <w:rPr>
                <w:sz w:val="24"/>
                <w:szCs w:val="24"/>
              </w:rPr>
              <w:t xml:space="preserve"> о модернизации КТСО для соответствия постановлению Правительства Российской Федерации от 5 мая 2012 г. № 458</w:t>
            </w:r>
            <w:r w:rsidR="00F900A9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>(</w:t>
            </w:r>
            <w:r w:rsidR="00F900A9" w:rsidRPr="00BA1C34">
              <w:rPr>
                <w:sz w:val="24"/>
                <w:szCs w:val="24"/>
              </w:rPr>
              <w:t>Правила по обеспечению безопасности и антитеррористической защищенности объектов топливно-энергетического комплекса.).</w:t>
            </w:r>
          </w:p>
          <w:p w:rsidR="00F900A9" w:rsidRPr="00BA1C34" w:rsidRDefault="00F900A9" w:rsidP="00F900A9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Задачи разработки документации:</w:t>
            </w:r>
          </w:p>
          <w:p w:rsidR="002B6ED6" w:rsidRPr="00BA1C34" w:rsidRDefault="00F900A9" w:rsidP="002B6ED6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r w:rsidR="006207DD" w:rsidRPr="00BA1C34">
              <w:rPr>
                <w:sz w:val="24"/>
                <w:szCs w:val="24"/>
              </w:rPr>
              <w:t xml:space="preserve"> о</w:t>
            </w:r>
            <w:r w:rsidR="00C90A41" w:rsidRPr="00BA1C34">
              <w:rPr>
                <w:sz w:val="24"/>
                <w:szCs w:val="24"/>
              </w:rPr>
              <w:t xml:space="preserve">беспечить текущие и перспективные (на перспективу до 10 лет) потребности Заказчика </w:t>
            </w:r>
            <w:r w:rsidR="002B6ED6" w:rsidRPr="00BA1C34">
              <w:rPr>
                <w:sz w:val="24"/>
                <w:szCs w:val="24"/>
              </w:rPr>
              <w:t xml:space="preserve">в контроле безопасности объекта и </w:t>
            </w:r>
            <w:r w:rsidR="006207DD" w:rsidRPr="00BA1C34">
              <w:rPr>
                <w:sz w:val="24"/>
                <w:szCs w:val="24"/>
              </w:rPr>
              <w:t xml:space="preserve">потребности </w:t>
            </w:r>
            <w:r w:rsidR="00C90A41" w:rsidRPr="00BA1C34">
              <w:rPr>
                <w:sz w:val="24"/>
                <w:szCs w:val="24"/>
              </w:rPr>
              <w:t xml:space="preserve">по передаче данных между </w:t>
            </w:r>
            <w:r w:rsidR="002B6ED6" w:rsidRPr="00BA1C34">
              <w:rPr>
                <w:sz w:val="24"/>
                <w:szCs w:val="24"/>
              </w:rPr>
              <w:t xml:space="preserve">службами </w:t>
            </w:r>
            <w:r w:rsidR="006207DD" w:rsidRPr="00BA1C34">
              <w:rPr>
                <w:sz w:val="24"/>
                <w:szCs w:val="24"/>
              </w:rPr>
              <w:t>Заказчика для оперативного реагирования.</w:t>
            </w:r>
          </w:p>
          <w:p w:rsidR="00C90A41" w:rsidRPr="00BA1C34" w:rsidRDefault="00F900A9" w:rsidP="00C90A41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r w:rsidR="006207DD" w:rsidRPr="00BA1C34">
              <w:rPr>
                <w:sz w:val="24"/>
                <w:szCs w:val="24"/>
              </w:rPr>
              <w:t>с</w:t>
            </w:r>
            <w:r w:rsidR="00C90A41" w:rsidRPr="00BA1C34">
              <w:rPr>
                <w:sz w:val="24"/>
                <w:szCs w:val="24"/>
              </w:rPr>
              <w:t>низить сроки устранения неисправностей за счет:</w:t>
            </w:r>
          </w:p>
          <w:p w:rsidR="00C90A41" w:rsidRPr="00BA1C34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Наличия в оперативном использовании полного комплекта проектной и исполнительной документации.</w:t>
            </w:r>
          </w:p>
          <w:p w:rsidR="00C90A41" w:rsidRPr="00BA1C34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Обеспечения </w:t>
            </w:r>
            <w:r w:rsidR="006207DD" w:rsidRPr="00BA1C34">
              <w:rPr>
                <w:sz w:val="24"/>
                <w:szCs w:val="24"/>
              </w:rPr>
              <w:t>удобства обслуживания технических систем</w:t>
            </w:r>
            <w:r w:rsidRPr="00BA1C34">
              <w:rPr>
                <w:sz w:val="24"/>
                <w:szCs w:val="24"/>
              </w:rPr>
              <w:t>;</w:t>
            </w:r>
          </w:p>
          <w:p w:rsidR="00C90A41" w:rsidRPr="00BA1C34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Возможности горячей замены вышедшего из строя оборудования;</w:t>
            </w:r>
          </w:p>
          <w:p w:rsidR="006207DD" w:rsidRPr="00BA1C34" w:rsidRDefault="00C90A41" w:rsidP="00F50394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Наличия ЗИП в условиях применения однотипного оборудования.</w:t>
            </w:r>
          </w:p>
          <w:p w:rsidR="005700B7" w:rsidRPr="00BA1C34" w:rsidRDefault="005700B7" w:rsidP="00C90A41">
            <w:pPr>
              <w:jc w:val="both"/>
              <w:rPr>
                <w:sz w:val="24"/>
                <w:szCs w:val="24"/>
              </w:rPr>
            </w:pP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BA1C34" w:rsidRDefault="00DA1471" w:rsidP="00961D5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1.2.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A1471" w:rsidRPr="00BA1C34" w:rsidRDefault="00DA1471" w:rsidP="00961D5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Географическое положение объекта</w:t>
            </w:r>
          </w:p>
        </w:tc>
        <w:tc>
          <w:tcPr>
            <w:tcW w:w="6351" w:type="dxa"/>
            <w:tcBorders>
              <w:bottom w:val="nil"/>
            </w:tcBorders>
          </w:tcPr>
          <w:p w:rsidR="00DA1471" w:rsidRPr="00BA1C34" w:rsidRDefault="007975E0" w:rsidP="001A7733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5 км. от г. </w:t>
            </w:r>
            <w:r w:rsidRPr="00BA1C34">
              <w:t xml:space="preserve"> </w:t>
            </w:r>
            <w:r w:rsidRPr="00BA1C34">
              <w:rPr>
                <w:sz w:val="24"/>
                <w:szCs w:val="24"/>
              </w:rPr>
              <w:t xml:space="preserve">посёлка городского типа </w:t>
            </w:r>
            <w:proofErr w:type="spellStart"/>
            <w:r w:rsidRPr="00BA1C34">
              <w:rPr>
                <w:sz w:val="24"/>
                <w:szCs w:val="24"/>
              </w:rPr>
              <w:t>Кысыл</w:t>
            </w:r>
            <w:proofErr w:type="spellEnd"/>
            <w:r w:rsidRPr="00BA1C34">
              <w:rPr>
                <w:sz w:val="24"/>
                <w:szCs w:val="24"/>
              </w:rPr>
              <w:t>-Сыр, муниципальный район Вилюйский улус, Республика Саха (Якутия), Россия.</w:t>
            </w:r>
            <w:r w:rsidR="00495CDC" w:rsidRPr="00BA1C34">
              <w:rPr>
                <w:sz w:val="24"/>
                <w:szCs w:val="24"/>
              </w:rPr>
              <w:t xml:space="preserve">  </w:t>
            </w:r>
            <w:r w:rsidR="00495CDC" w:rsidRPr="00BA1C34">
              <w:t xml:space="preserve"> </w:t>
            </w:r>
            <w:r w:rsidR="00495CDC" w:rsidRPr="00BA1C34">
              <w:rPr>
                <w:sz w:val="24"/>
                <w:szCs w:val="24"/>
              </w:rPr>
              <w:t>Место нахождения объекта: (Широта: 63°52'17.38"С Долгота:122°42'23.26"В)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BA1C34" w:rsidRDefault="00DA1471" w:rsidP="00961D5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1.3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A1471" w:rsidRPr="00BA1C34" w:rsidRDefault="00DA1471" w:rsidP="00961D5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Заказчик</w:t>
            </w:r>
          </w:p>
        </w:tc>
        <w:tc>
          <w:tcPr>
            <w:tcW w:w="6351" w:type="dxa"/>
            <w:tcBorders>
              <w:bottom w:val="nil"/>
            </w:tcBorders>
          </w:tcPr>
          <w:p w:rsidR="00DA1471" w:rsidRPr="00BA1C34" w:rsidRDefault="00357DCD" w:rsidP="00FC57D8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ПАО «Якутская топливно-</w:t>
            </w:r>
            <w:proofErr w:type="gramStart"/>
            <w:r w:rsidRPr="00BA1C34">
              <w:rPr>
                <w:sz w:val="24"/>
                <w:szCs w:val="24"/>
              </w:rPr>
              <w:t>энергетическая  компания</w:t>
            </w:r>
            <w:proofErr w:type="gramEnd"/>
            <w:r w:rsidRPr="00BA1C34">
              <w:rPr>
                <w:sz w:val="24"/>
                <w:szCs w:val="24"/>
              </w:rPr>
              <w:t>»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357DCD" w:rsidRPr="00BA1C34" w:rsidRDefault="00357DCD" w:rsidP="00357DCD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1.4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357DCD" w:rsidRPr="00BA1C34" w:rsidRDefault="00357DCD" w:rsidP="00357DCD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51" w:type="dxa"/>
            <w:tcBorders>
              <w:bottom w:val="nil"/>
            </w:tcBorders>
          </w:tcPr>
          <w:p w:rsidR="00357DCD" w:rsidRPr="00BA1C34" w:rsidRDefault="00357DCD" w:rsidP="00357DCD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Собственные средства организации, согласно п.1 ст.16 Федерального закона от 21.07.2011г. №256-ФЗ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bottom w:val="single" w:sz="4" w:space="0" w:color="auto"/>
            </w:tcBorders>
          </w:tcPr>
          <w:p w:rsidR="00DA1471" w:rsidRPr="00BA1C34" w:rsidRDefault="00DA1471" w:rsidP="00013BB1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1.</w:t>
            </w:r>
            <w:r w:rsidR="00013BB1" w:rsidRPr="00BA1C34">
              <w:rPr>
                <w:sz w:val="24"/>
                <w:szCs w:val="24"/>
              </w:rPr>
              <w:t>5</w:t>
            </w:r>
          </w:p>
        </w:tc>
        <w:tc>
          <w:tcPr>
            <w:tcW w:w="2437" w:type="dxa"/>
            <w:gridSpan w:val="2"/>
            <w:tcBorders>
              <w:bottom w:val="single" w:sz="4" w:space="0" w:color="auto"/>
            </w:tcBorders>
          </w:tcPr>
          <w:p w:rsidR="00DA1471" w:rsidRPr="00BA1C34" w:rsidRDefault="00DA1471" w:rsidP="00961D5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Сведения об объекте и планировочных ограничениях. </w:t>
            </w:r>
            <w:r w:rsidR="005700B7" w:rsidRPr="00BA1C34">
              <w:rPr>
                <w:sz w:val="24"/>
                <w:szCs w:val="24"/>
              </w:rPr>
              <w:t xml:space="preserve"> Основные технико-экономические показатели проектируемого объекта</w:t>
            </w:r>
          </w:p>
        </w:tc>
        <w:tc>
          <w:tcPr>
            <w:tcW w:w="6351" w:type="dxa"/>
            <w:tcBorders>
              <w:bottom w:val="single" w:sz="4" w:space="0" w:color="auto"/>
            </w:tcBorders>
          </w:tcPr>
          <w:p w:rsidR="00495CDC" w:rsidRPr="00BA1C34" w:rsidRDefault="00495CDC" w:rsidP="00294EAB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Основное функциональное назначение объекта: </w:t>
            </w:r>
          </w:p>
          <w:p w:rsidR="00DA1471" w:rsidRPr="00BA1C34" w:rsidRDefault="00495CDC" w:rsidP="00294EAB">
            <w:pPr>
              <w:jc w:val="both"/>
              <w:rPr>
                <w:sz w:val="24"/>
                <w:szCs w:val="24"/>
              </w:rPr>
            </w:pPr>
            <w:r w:rsidRPr="00BA1C34">
              <w:t xml:space="preserve"> - </w:t>
            </w:r>
            <w:r w:rsidRPr="00BA1C34">
              <w:rPr>
                <w:sz w:val="24"/>
                <w:szCs w:val="24"/>
              </w:rPr>
              <w:t>Сбор, подготовка газа для транспортировки в магистральный газопровод, разделение пластовой смеси, стабилизация газового конденсата, выработка ПБА, регенерация ВМР, выработка БФ и ДФ.</w:t>
            </w:r>
          </w:p>
          <w:p w:rsidR="00495CDC" w:rsidRPr="00BA1C34" w:rsidRDefault="00495CDC" w:rsidP="00294EAB">
            <w:pPr>
              <w:jc w:val="both"/>
              <w:rPr>
                <w:sz w:val="24"/>
                <w:szCs w:val="24"/>
              </w:rPr>
            </w:pPr>
          </w:p>
          <w:p w:rsidR="00495CDC" w:rsidRPr="00BA1C34" w:rsidRDefault="00495CDC" w:rsidP="00294EAB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Краткая характеристика объекта и входящих в его состав зданий и сооружений:</w:t>
            </w: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r w:rsidRPr="00BA1C34">
              <w:t xml:space="preserve"> </w:t>
            </w:r>
            <w:r w:rsidRPr="00BA1C34">
              <w:rPr>
                <w:sz w:val="24"/>
                <w:szCs w:val="24"/>
              </w:rPr>
              <w:t>Огороженная территория с технологическими установками 6 объектов, 9 зданий:</w:t>
            </w: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УКПГ1,2; СВ-1; УСК; товарный и технологический парк; лаборатория ХА, пункт отгрузки нефтепродуктов в автомобильный транспорт; </w:t>
            </w:r>
            <w:proofErr w:type="spellStart"/>
            <w:r w:rsidRPr="00BA1C34">
              <w:rPr>
                <w:sz w:val="24"/>
                <w:szCs w:val="24"/>
              </w:rPr>
              <w:t>пож</w:t>
            </w:r>
            <w:proofErr w:type="spellEnd"/>
            <w:r w:rsidRPr="00BA1C34">
              <w:rPr>
                <w:sz w:val="24"/>
                <w:szCs w:val="24"/>
              </w:rPr>
              <w:t>. депо, котельная, резервуарный парк.</w:t>
            </w: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Краткая характеристика технологии производства:</w:t>
            </w: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r w:rsidRPr="00BA1C34">
              <w:t xml:space="preserve"> </w:t>
            </w:r>
            <w:r w:rsidRPr="00BA1C34">
              <w:rPr>
                <w:sz w:val="24"/>
                <w:szCs w:val="24"/>
              </w:rPr>
              <w:t>Сбор, подготовка газа для транспортировки в магистральный газопровод, разделение пластовой смеси, стабилизация газового конденсата, выработка ПБА, регенерация ВМР, выработка БФ и ДФ.</w:t>
            </w: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Категория производства по пожарной опасности - </w:t>
            </w:r>
            <w:r w:rsidRPr="00BA1C34">
              <w:t xml:space="preserve"> </w:t>
            </w:r>
            <w:r w:rsidRPr="00BA1C34">
              <w:rPr>
                <w:sz w:val="24"/>
                <w:szCs w:val="24"/>
              </w:rPr>
              <w:t>В1г Ан.</w:t>
            </w: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</w:p>
          <w:p w:rsidR="00495CDC" w:rsidRPr="00BA1C34" w:rsidRDefault="00495CDC" w:rsidP="00495CDC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Численность работающих – 51 чел.</w:t>
            </w:r>
          </w:p>
          <w:p w:rsidR="001B3123" w:rsidRPr="00BA1C34" w:rsidRDefault="001B3123" w:rsidP="001B3123">
            <w:pPr>
              <w:jc w:val="both"/>
              <w:rPr>
                <w:sz w:val="24"/>
                <w:szCs w:val="24"/>
              </w:rPr>
            </w:pPr>
          </w:p>
          <w:p w:rsidR="00B2037C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Температурная зона – </w:t>
            </w:r>
            <w:r w:rsidRPr="00BA1C34">
              <w:rPr>
                <w:rStyle w:val="af"/>
                <w:rFonts w:eastAsiaTheme="minorHAnsi"/>
                <w:sz w:val="24"/>
                <w:szCs w:val="24"/>
                <w:lang w:val="en-US"/>
              </w:rPr>
              <w:t>VI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I, сейсмическая интенсивность территории, согласно </w:t>
            </w:r>
            <w:proofErr w:type="gram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карте</w:t>
            </w:r>
            <w:proofErr w:type="gram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СНиП II-7-81 «Строительство в сейсмических районах» составляет 5 баллов. Снеговая нагрузка по </w:t>
            </w:r>
            <w:r w:rsidRPr="00BA1C34">
              <w:rPr>
                <w:rStyle w:val="af"/>
                <w:rFonts w:eastAsiaTheme="minorHAnsi"/>
                <w:sz w:val="24"/>
                <w:szCs w:val="24"/>
                <w:lang w:val="en-US"/>
              </w:rPr>
              <w:t>II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району, ветровая нагрузка по II району.</w:t>
            </w:r>
          </w:p>
          <w:p w:rsidR="00B2037C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Ограждение объекта с характеристиками и размерами представлено на Схеме №1. Общая площадь объекта составляет 47 га. Общая протяженность периметра составляет 3 км.</w:t>
            </w:r>
          </w:p>
          <w:p w:rsidR="00FC2789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Основное заграждение </w:t>
            </w:r>
            <w:r w:rsidR="00FC2789" w:rsidRPr="00BA1C34">
              <w:rPr>
                <w:rStyle w:val="af"/>
                <w:rFonts w:eastAsiaTheme="minorHAnsi"/>
                <w:sz w:val="24"/>
                <w:szCs w:val="24"/>
              </w:rPr>
              <w:t xml:space="preserve">периметра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территории каркасный металлический забор высотой 2,5 метра, в основании на всей протяженности толстостенная металлическая труба диаметром 200мм, к которой приварены вертикальные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трубостойки</w:t>
            </w:r>
            <w:proofErr w:type="spellEnd"/>
            <w:r w:rsidR="00FC278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диаметра 63мм через 3,5 метра. </w:t>
            </w:r>
          </w:p>
          <w:p w:rsidR="00FC2789" w:rsidRPr="00BA1C34" w:rsidRDefault="00FC2789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П</w:t>
            </w:r>
            <w:r w:rsidR="00B2037C" w:rsidRPr="00BA1C34">
              <w:rPr>
                <w:rStyle w:val="af"/>
                <w:rFonts w:eastAsiaTheme="minorHAnsi"/>
                <w:sz w:val="24"/>
                <w:szCs w:val="24"/>
              </w:rPr>
              <w:t xml:space="preserve">ролеты северной и восточной сторон ограждения выполнены </w:t>
            </w:r>
            <w:proofErr w:type="spellStart"/>
            <w:r w:rsidR="00B2037C" w:rsidRPr="00BA1C34">
              <w:rPr>
                <w:rStyle w:val="af"/>
                <w:rFonts w:eastAsiaTheme="minorHAnsi"/>
                <w:sz w:val="24"/>
                <w:szCs w:val="24"/>
              </w:rPr>
              <w:t>профлистом</w:t>
            </w:r>
            <w:proofErr w:type="spellEnd"/>
            <w:r w:rsidR="00B2037C" w:rsidRPr="00BA1C34">
              <w:rPr>
                <w:rStyle w:val="af"/>
                <w:rFonts w:eastAsiaTheme="minorHAnsi"/>
                <w:sz w:val="24"/>
                <w:szCs w:val="24"/>
              </w:rPr>
              <w:t>, пролеты южной и западной сторон ограждения выполнены комбинированным способом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- </w:t>
            </w:r>
            <w:r w:rsidR="00B2037C"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B2037C" w:rsidRPr="00BA1C34">
              <w:rPr>
                <w:rStyle w:val="af"/>
                <w:rFonts w:eastAsiaTheme="minorHAnsi"/>
                <w:sz w:val="24"/>
                <w:szCs w:val="24"/>
              </w:rPr>
              <w:t>профлистом</w:t>
            </w:r>
            <w:proofErr w:type="spellEnd"/>
            <w:r w:rsidR="00B2037C" w:rsidRPr="00BA1C34">
              <w:rPr>
                <w:rStyle w:val="af"/>
                <w:rFonts w:eastAsiaTheme="minorHAnsi"/>
                <w:sz w:val="24"/>
                <w:szCs w:val="24"/>
              </w:rPr>
              <w:t xml:space="preserve"> и сварной сеткой.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             </w:t>
            </w:r>
          </w:p>
          <w:p w:rsidR="00C93039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Дополнительного низового </w:t>
            </w:r>
            <w:proofErr w:type="spellStart"/>
            <w:r w:rsidR="00FC2789" w:rsidRPr="00BA1C34">
              <w:rPr>
                <w:rStyle w:val="af"/>
                <w:rFonts w:eastAsiaTheme="minorHAnsi"/>
                <w:sz w:val="24"/>
                <w:szCs w:val="24"/>
              </w:rPr>
              <w:t>противоподкопного</w:t>
            </w:r>
            <w:proofErr w:type="spellEnd"/>
            <w:r w:rsidR="00FC2789"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огражде</w:t>
            </w:r>
            <w:r w:rsidR="00FC2789" w:rsidRPr="00BA1C34">
              <w:rPr>
                <w:rStyle w:val="af"/>
                <w:rFonts w:eastAsiaTheme="minorHAnsi"/>
                <w:sz w:val="24"/>
                <w:szCs w:val="24"/>
              </w:rPr>
              <w:t>ния нигде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нет. Дополнительное верховое представляет собой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противоперелазный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козырек на основе спиральной армированной колючей ленты диаметром около 0,5 метра и проходит на всем протяжении основного ограждения в том числе и по воротам и зданиям. КПП 1 используется для допуска на территорию персонала завода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lastRenderedPageBreak/>
              <w:t xml:space="preserve">и оборудовано зданием с зоной контроля входящих </w:t>
            </w:r>
            <w:r w:rsidR="00C93039" w:rsidRPr="00BA1C34">
              <w:rPr>
                <w:rStyle w:val="af"/>
                <w:rFonts w:eastAsiaTheme="minorHAnsi"/>
                <w:sz w:val="24"/>
                <w:szCs w:val="24"/>
              </w:rPr>
              <w:t xml:space="preserve">людей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с металлическим самодельным турникетом и помещением охраны. </w:t>
            </w:r>
          </w:p>
          <w:p w:rsidR="00B2037C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Для ограничения движения автотранспорта в проезде установлен самодельный шлагбаум и распашные ворота без электроприводов. 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проезжей части – бетонные плиты.</w:t>
            </w:r>
          </w:p>
          <w:p w:rsidR="00B2037C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КПП 2 используется для допуска на территорию постороннего автотранспорта и посетителей и на данный момент оборудовано временным модульным постом охраны. Досмотровая площадка представляет собой шлюз с ручным шлагбаумом на въезд в него и распашными воротами на въезд на территорию завода. Досмотровая площадка оборудована тремя металлическими эстакадами. 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проезжей части – бетонные плиты.</w:t>
            </w:r>
          </w:p>
          <w:p w:rsidR="00B2037C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КПП 3 на данный момент не используется и является резервным, на въезде установлены распашные ворота без электроприводов.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проезжей части – бетонные плиты.</w:t>
            </w:r>
          </w:p>
          <w:p w:rsidR="00B2037C" w:rsidRPr="00BA1C34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Ворота №1 (с юга) представляют собой распашные ворота без электроприводов.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проезжей части – бетонные плиты.</w:t>
            </w:r>
          </w:p>
          <w:p w:rsidR="00495CDC" w:rsidRPr="00BA1C34" w:rsidRDefault="00B2037C" w:rsidP="00357DCD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Ворота №2 (с востока) представляют собой распашные ворота без электроприводов.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проезжей части песчаное.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471" w:rsidRPr="00BA1C34" w:rsidRDefault="00DA1471" w:rsidP="00013BB1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1.</w:t>
            </w:r>
            <w:r w:rsidR="00013BB1" w:rsidRPr="00BA1C34">
              <w:rPr>
                <w:sz w:val="24"/>
                <w:szCs w:val="24"/>
              </w:rPr>
              <w:t>6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471" w:rsidRPr="00BA1C34" w:rsidRDefault="00DA1471" w:rsidP="00961D5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Стадии проектирования</w:t>
            </w:r>
          </w:p>
        </w:tc>
        <w:tc>
          <w:tcPr>
            <w:tcW w:w="6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BF" w:rsidRDefault="00BA22BF" w:rsidP="00BA22BF">
            <w:pPr>
              <w:pStyle w:val="a5"/>
              <w:numPr>
                <w:ilvl w:val="0"/>
                <w:numId w:val="43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Получение </w:t>
            </w:r>
            <w:r w:rsidRPr="006861D8">
              <w:rPr>
                <w:sz w:val="24"/>
                <w:szCs w:val="24"/>
              </w:rPr>
              <w:t xml:space="preserve">имеющихся </w:t>
            </w:r>
            <w:r w:rsidRPr="00664A16">
              <w:rPr>
                <w:sz w:val="24"/>
                <w:szCs w:val="24"/>
              </w:rPr>
              <w:t>исходных данных на проектирование от Заказчика</w:t>
            </w:r>
            <w:r>
              <w:rPr>
                <w:sz w:val="24"/>
                <w:szCs w:val="24"/>
              </w:rPr>
              <w:t xml:space="preserve"> и</w:t>
            </w:r>
            <w:r w:rsidRPr="00664A16">
              <w:rPr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sz w:val="24"/>
                <w:szCs w:val="24"/>
              </w:rPr>
              <w:t>Предпроектное</w:t>
            </w:r>
            <w:proofErr w:type="spellEnd"/>
            <w:r w:rsidRPr="00664A16">
              <w:rPr>
                <w:sz w:val="24"/>
                <w:szCs w:val="24"/>
              </w:rPr>
              <w:t xml:space="preserve"> обследование</w:t>
            </w:r>
          </w:p>
          <w:p w:rsidR="00BA22BF" w:rsidRPr="00BA22BF" w:rsidRDefault="00BA22BF" w:rsidP="00BA22BF">
            <w:pPr>
              <w:pStyle w:val="a5"/>
              <w:numPr>
                <w:ilvl w:val="0"/>
                <w:numId w:val="43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основных технических решений</w:t>
            </w:r>
          </w:p>
          <w:p w:rsidR="00A65542" w:rsidRPr="00BA1C34" w:rsidRDefault="00A65542" w:rsidP="00AA154A">
            <w:pPr>
              <w:pStyle w:val="a5"/>
              <w:numPr>
                <w:ilvl w:val="0"/>
                <w:numId w:val="43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Разработка</w:t>
            </w:r>
            <w:r w:rsidR="00A05285" w:rsidRPr="00BA1C34">
              <w:rPr>
                <w:sz w:val="24"/>
                <w:szCs w:val="24"/>
              </w:rPr>
              <w:t xml:space="preserve"> проектной документации. </w:t>
            </w:r>
          </w:p>
          <w:p w:rsidR="00A65542" w:rsidRPr="00BA1C34" w:rsidRDefault="00AA154A" w:rsidP="00AA154A">
            <w:pPr>
              <w:pStyle w:val="a5"/>
              <w:numPr>
                <w:ilvl w:val="0"/>
                <w:numId w:val="43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Согласование проектной документации с Заказчиком</w:t>
            </w:r>
          </w:p>
          <w:p w:rsidR="001C6AA8" w:rsidRPr="00BA1C34" w:rsidRDefault="00026904" w:rsidP="00A05285">
            <w:pPr>
              <w:pStyle w:val="a5"/>
              <w:numPr>
                <w:ilvl w:val="0"/>
                <w:numId w:val="43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Разработка</w:t>
            </w:r>
            <w:r w:rsidR="00A05285" w:rsidRPr="00BA1C34">
              <w:rPr>
                <w:sz w:val="24"/>
                <w:szCs w:val="24"/>
              </w:rPr>
              <w:t xml:space="preserve"> </w:t>
            </w:r>
            <w:r w:rsidR="00A65542" w:rsidRPr="00BA1C34">
              <w:rPr>
                <w:sz w:val="24"/>
                <w:szCs w:val="24"/>
              </w:rPr>
              <w:t>сметной документации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471" w:rsidRPr="00BA1C34" w:rsidRDefault="00DA1471" w:rsidP="00013BB1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1.</w:t>
            </w:r>
            <w:r w:rsidR="00013BB1" w:rsidRPr="00BA1C34">
              <w:rPr>
                <w:sz w:val="24"/>
                <w:szCs w:val="24"/>
              </w:rPr>
              <w:t>7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471" w:rsidRPr="00BA1C34" w:rsidRDefault="00DA1471" w:rsidP="00447E62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Материалы (документация), предоставляемые </w:t>
            </w:r>
            <w:r w:rsidR="00447E62" w:rsidRPr="00BA1C34">
              <w:rPr>
                <w:sz w:val="24"/>
                <w:szCs w:val="24"/>
              </w:rPr>
              <w:t>З</w:t>
            </w:r>
            <w:r w:rsidRPr="00BA1C34">
              <w:rPr>
                <w:sz w:val="24"/>
                <w:szCs w:val="24"/>
              </w:rPr>
              <w:t>аказчиком</w:t>
            </w:r>
          </w:p>
        </w:tc>
        <w:tc>
          <w:tcPr>
            <w:tcW w:w="6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71" w:rsidRPr="00BA1C34" w:rsidRDefault="00DA1471" w:rsidP="00FC5792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Материалы, представляемые </w:t>
            </w:r>
            <w:r w:rsidR="00447E62" w:rsidRPr="00BA1C34">
              <w:rPr>
                <w:sz w:val="24"/>
                <w:szCs w:val="24"/>
              </w:rPr>
              <w:t>З</w:t>
            </w:r>
            <w:r w:rsidRPr="00BA1C34">
              <w:rPr>
                <w:sz w:val="24"/>
                <w:szCs w:val="24"/>
              </w:rPr>
              <w:t>аказчиком в качестве исходных данных для проектирования:</w:t>
            </w:r>
          </w:p>
          <w:p w:rsidR="00DA1471" w:rsidRPr="00BA1C34" w:rsidRDefault="00DA1471" w:rsidP="00FC5792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proofErr w:type="spellStart"/>
            <w:r w:rsidR="006349BF" w:rsidRPr="00BA1C34">
              <w:rPr>
                <w:sz w:val="24"/>
                <w:szCs w:val="24"/>
              </w:rPr>
              <w:t>геоподоснова</w:t>
            </w:r>
            <w:proofErr w:type="spellEnd"/>
            <w:r w:rsidR="006349BF" w:rsidRPr="00BA1C34">
              <w:rPr>
                <w:sz w:val="24"/>
                <w:szCs w:val="24"/>
              </w:rPr>
              <w:t xml:space="preserve"> </w:t>
            </w:r>
            <w:r w:rsidR="000E7411" w:rsidRPr="00BA1C34">
              <w:rPr>
                <w:sz w:val="24"/>
                <w:szCs w:val="24"/>
              </w:rPr>
              <w:t xml:space="preserve">объекта </w:t>
            </w:r>
            <w:r w:rsidR="006349BF" w:rsidRPr="00BA1C34">
              <w:t>в</w:t>
            </w:r>
            <w:r w:rsidR="001B3123" w:rsidRPr="00BA1C34">
              <w:rPr>
                <w:sz w:val="24"/>
                <w:szCs w:val="24"/>
              </w:rPr>
              <w:t xml:space="preserve"> формате DWG</w:t>
            </w:r>
            <w:r w:rsidRPr="00BA1C34">
              <w:rPr>
                <w:sz w:val="24"/>
                <w:szCs w:val="24"/>
              </w:rPr>
              <w:t>;</w:t>
            </w:r>
          </w:p>
          <w:p w:rsidR="000E7411" w:rsidRPr="00BA1C34" w:rsidRDefault="000E7411" w:rsidP="00FC5792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генплан объекта с расположением объектов на генплане </w:t>
            </w:r>
            <w:r w:rsidR="006E0B17" w:rsidRPr="00BA1C34">
              <w:rPr>
                <w:sz w:val="24"/>
                <w:szCs w:val="24"/>
              </w:rPr>
              <w:t xml:space="preserve">территории </w:t>
            </w:r>
            <w:r w:rsidR="006E0B17" w:rsidRPr="00BA1C34">
              <w:t>с</w:t>
            </w:r>
            <w:r w:rsidRPr="00BA1C34">
              <w:rPr>
                <w:sz w:val="24"/>
                <w:szCs w:val="24"/>
              </w:rPr>
              <w:t xml:space="preserve"> планировочными отметками и с существующими внутриплощадочными инженерными сетями</w:t>
            </w:r>
            <w:r w:rsidR="006E0B17" w:rsidRPr="00BA1C34">
              <w:t xml:space="preserve"> </w:t>
            </w:r>
            <w:r w:rsidR="006E0B17" w:rsidRPr="00BA1C34">
              <w:rPr>
                <w:sz w:val="24"/>
                <w:szCs w:val="24"/>
              </w:rPr>
              <w:t>в формате DWG</w:t>
            </w:r>
            <w:r w:rsidRPr="00BA1C34">
              <w:rPr>
                <w:sz w:val="24"/>
                <w:szCs w:val="24"/>
              </w:rPr>
              <w:t>;</w:t>
            </w:r>
          </w:p>
          <w:p w:rsidR="000E7411" w:rsidRPr="00BA1C34" w:rsidRDefault="000E7411" w:rsidP="00FC5792">
            <w:pPr>
              <w:jc w:val="both"/>
            </w:pPr>
            <w:r w:rsidRPr="00BA1C34">
              <w:rPr>
                <w:sz w:val="24"/>
                <w:szCs w:val="24"/>
              </w:rPr>
              <w:t xml:space="preserve">- </w:t>
            </w:r>
            <w:r w:rsidR="006E0B17" w:rsidRPr="00BA1C34">
              <w:rPr>
                <w:sz w:val="24"/>
                <w:szCs w:val="24"/>
              </w:rPr>
              <w:t>комплект архитектурно-планировочных чертежей в формате DWG с поэтажными планами и разрезами</w:t>
            </w:r>
            <w:r w:rsidRPr="00BA1C34">
              <w:rPr>
                <w:sz w:val="24"/>
                <w:szCs w:val="24"/>
              </w:rPr>
              <w:t xml:space="preserve"> </w:t>
            </w:r>
            <w:r w:rsidR="006E0B17" w:rsidRPr="00BA1C34">
              <w:rPr>
                <w:sz w:val="24"/>
                <w:szCs w:val="24"/>
              </w:rPr>
              <w:t xml:space="preserve">всех </w:t>
            </w:r>
            <w:r w:rsidRPr="00BA1C34">
              <w:rPr>
                <w:sz w:val="24"/>
                <w:szCs w:val="24"/>
              </w:rPr>
              <w:t>строений на проектируемом объекте;</w:t>
            </w:r>
            <w:r w:rsidRPr="00BA1C34">
              <w:t xml:space="preserve"> </w:t>
            </w:r>
          </w:p>
          <w:p w:rsidR="000E7411" w:rsidRPr="00BA1C34" w:rsidRDefault="000E7411" w:rsidP="00FC5792">
            <w:pPr>
              <w:jc w:val="both"/>
              <w:rPr>
                <w:sz w:val="24"/>
                <w:szCs w:val="24"/>
              </w:rPr>
            </w:pPr>
            <w:r w:rsidRPr="00BA1C34">
              <w:t xml:space="preserve">- </w:t>
            </w:r>
            <w:r w:rsidRPr="00BA1C34">
              <w:rPr>
                <w:sz w:val="24"/>
                <w:szCs w:val="24"/>
              </w:rPr>
              <w:t>перечень помещений с характеристиками среды, отличными от нормальных, (влажность, температура, запыленность, наличие газовых включений) и количественными значениями этих характеристик.</w:t>
            </w:r>
          </w:p>
          <w:p w:rsidR="007975E0" w:rsidRPr="00BA1C34" w:rsidRDefault="00637122" w:rsidP="007975E0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proofErr w:type="spellStart"/>
            <w:r w:rsidR="007975E0" w:rsidRPr="00BA1C34">
              <w:rPr>
                <w:sz w:val="24"/>
                <w:szCs w:val="24"/>
              </w:rPr>
              <w:t>обмерочные</w:t>
            </w:r>
            <w:proofErr w:type="spellEnd"/>
            <w:r w:rsidR="007975E0" w:rsidRPr="00BA1C34">
              <w:rPr>
                <w:sz w:val="24"/>
                <w:szCs w:val="24"/>
              </w:rPr>
              <w:t xml:space="preserve"> чертежи в формате DWG</w:t>
            </w:r>
            <w:r w:rsidR="006E0B17" w:rsidRPr="00BA1C34">
              <w:rPr>
                <w:sz w:val="24"/>
                <w:szCs w:val="24"/>
              </w:rPr>
              <w:t>.</w:t>
            </w:r>
          </w:p>
          <w:p w:rsidR="00D82EA6" w:rsidRPr="00BA1C34" w:rsidRDefault="00F900A9" w:rsidP="00A65542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 xml:space="preserve">- предписание </w:t>
            </w:r>
            <w:proofErr w:type="spellStart"/>
            <w:r w:rsidRPr="00BA1C34">
              <w:rPr>
                <w:sz w:val="24"/>
                <w:szCs w:val="24"/>
              </w:rPr>
              <w:t>Росгвардии</w:t>
            </w:r>
            <w:proofErr w:type="spellEnd"/>
            <w:r w:rsidRPr="00BA1C34">
              <w:rPr>
                <w:sz w:val="24"/>
                <w:szCs w:val="24"/>
              </w:rPr>
              <w:t xml:space="preserve"> о модернизации КТСО для соответствия постановлению Правительства Российской Федерации от 5 мая 2012 г. № 458 (Правила по обеспечению безопасности и антитеррористической защищенности объектов топливно-энергетического комплекса.).</w:t>
            </w:r>
          </w:p>
        </w:tc>
      </w:tr>
      <w:tr w:rsidR="00BA1C34" w:rsidRPr="00BA1C34" w:rsidTr="00AF6FBC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1.8.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Нормативные и руководящие документы.</w:t>
            </w:r>
          </w:p>
          <w:p w:rsidR="00791C29" w:rsidRPr="00BA1C34" w:rsidRDefault="00791C29" w:rsidP="00791C29">
            <w:pPr>
              <w:rPr>
                <w:sz w:val="24"/>
                <w:szCs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ГОСТ Р 21.1101-2013</w:t>
            </w:r>
            <w:r w:rsidRPr="00BA1C34">
              <w:rPr>
                <w:sz w:val="24"/>
                <w:szCs w:val="24"/>
              </w:rPr>
              <w:tab/>
              <w:t>Национальный стандарт Российской Федерации. Система проектной документации для строительства. Основные требования к проектной и рабочей документации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Постановление Правительства РФ от 16 февраля 2008 г. N 87. О составе разделов проектной документации и требованиях к их содержанию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Постановление Правительства РФ от 17 сентября 2018 г. </w:t>
            </w:r>
            <w:r w:rsidRPr="00BA1C34">
              <w:rPr>
                <w:sz w:val="24"/>
                <w:szCs w:val="24"/>
                <w:lang w:val="en-US"/>
              </w:rPr>
              <w:t>N</w:t>
            </w:r>
            <w:r w:rsidRPr="00BA1C34">
              <w:rPr>
                <w:sz w:val="24"/>
                <w:szCs w:val="24"/>
              </w:rPr>
              <w:t xml:space="preserve"> 1096 О внесении изменений в некоторые акты Правительства РФ в части уточнения порядка согласования технологической и (или) аварийной брони.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СП 134.13330.2012</w:t>
            </w:r>
            <w:r w:rsidRPr="00BA1C34">
              <w:rPr>
                <w:sz w:val="24"/>
                <w:szCs w:val="24"/>
              </w:rPr>
              <w:tab/>
              <w:t>Системы электросвязи зданий и сооружений. Основные положения проектирования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ГОСТ 31565-2012</w:t>
            </w:r>
            <w:r w:rsidRPr="00BA1C34">
              <w:rPr>
                <w:sz w:val="24"/>
                <w:szCs w:val="24"/>
              </w:rPr>
              <w:tab/>
              <w:t>Кабельные изделия. Требования к пожарной безопасности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ПУЭ</w:t>
            </w:r>
            <w:r w:rsidRPr="00BA1C34">
              <w:rPr>
                <w:sz w:val="24"/>
                <w:szCs w:val="24"/>
              </w:rPr>
              <w:tab/>
              <w:t>Правила устройства электроустановок, разделы 1, 6, 7, седьмое издание, 2003г.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ГОСТ 21.210-2014</w:t>
            </w:r>
            <w:r w:rsidRPr="00BA1C34">
              <w:rPr>
                <w:sz w:val="24"/>
                <w:szCs w:val="24"/>
              </w:rPr>
              <w:tab/>
              <w:t>Межгосударственный стандарт. Система проектной документации для строительства. Условные графические изображения электрооборудования и проводок на планах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ГОСТ Р 56553-2015</w:t>
            </w:r>
            <w:r w:rsidRPr="00BA1C34">
              <w:rPr>
                <w:sz w:val="24"/>
                <w:szCs w:val="24"/>
              </w:rPr>
              <w:tab/>
              <w:t>Слаботочные системы. Кабельные системы. Монтаж кабельных систем. Планирование и монтаж внутри зданий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ГОСТ Р 53246-2008</w:t>
            </w:r>
            <w:r w:rsidRPr="00BA1C34">
              <w:rPr>
                <w:sz w:val="24"/>
                <w:szCs w:val="24"/>
              </w:rPr>
              <w:tab/>
              <w:t>Информационные технологии. Системы кабельные структурированные. Проектирование основных узлов системы. Общие требования.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ГОСТ Р 53245-2008</w:t>
            </w:r>
            <w:r w:rsidRPr="00BA1C34">
              <w:rPr>
                <w:sz w:val="24"/>
                <w:szCs w:val="24"/>
              </w:rPr>
              <w:tab/>
              <w:t>Информационные технологии. Системы кабельные структурированные. Монтаж основных узлов системы. Методы испытания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СП 118.13330.2012</w:t>
            </w:r>
            <w:r w:rsidRPr="00BA1C34">
              <w:rPr>
                <w:sz w:val="24"/>
                <w:szCs w:val="24"/>
              </w:rPr>
              <w:tab/>
              <w:t>Общественные здания и сооружения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СП 44.13330.2011</w:t>
            </w:r>
            <w:r w:rsidRPr="00BA1C34">
              <w:rPr>
                <w:sz w:val="24"/>
                <w:szCs w:val="24"/>
              </w:rPr>
              <w:tab/>
              <w:t>Административные и бытовые здания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СНиП 3.01.04-87</w:t>
            </w:r>
            <w:r w:rsidRPr="00BA1C34">
              <w:rPr>
                <w:sz w:val="24"/>
                <w:szCs w:val="24"/>
              </w:rPr>
              <w:tab/>
              <w:t>Приемка в эксплуатацию законченных строительством объектов. Основные положения»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РД 34.21.122-87</w:t>
            </w:r>
            <w:r w:rsidRPr="00BA1C34">
              <w:rPr>
                <w:sz w:val="24"/>
                <w:szCs w:val="24"/>
              </w:rPr>
              <w:tab/>
              <w:t xml:space="preserve">Инструкция по устройству </w:t>
            </w:r>
            <w:proofErr w:type="spellStart"/>
            <w:r w:rsidRPr="00BA1C34">
              <w:rPr>
                <w:sz w:val="24"/>
                <w:szCs w:val="24"/>
              </w:rPr>
              <w:t>молниезащиты</w:t>
            </w:r>
            <w:proofErr w:type="spellEnd"/>
            <w:r w:rsidRPr="00BA1C34">
              <w:rPr>
                <w:sz w:val="24"/>
                <w:szCs w:val="24"/>
              </w:rPr>
              <w:t xml:space="preserve"> зданий и сооружений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СНиП 12-03-2001</w:t>
            </w:r>
            <w:r w:rsidRPr="00BA1C34">
              <w:rPr>
                <w:sz w:val="24"/>
                <w:szCs w:val="24"/>
              </w:rPr>
              <w:tab/>
              <w:t xml:space="preserve">Безопасность труда в строительстве. Часть 1. Общие требования 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СНиП 12-04-2002</w:t>
            </w:r>
            <w:r w:rsidRPr="00BA1C34">
              <w:rPr>
                <w:sz w:val="24"/>
                <w:szCs w:val="24"/>
              </w:rPr>
              <w:tab/>
              <w:t>Безопасность труда в строительстве. Часть 2. Строительное производство.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Требования экологических, санитарно-гигиенических, противопожарных и других норм, действующих на территории Российской Федерации.</w:t>
            </w:r>
          </w:p>
          <w:p w:rsidR="00791C29" w:rsidRPr="00BA1C34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Правила по обеспечению безопасности и антитеррористической защищенности объектов топливно-энергетического комплекса. </w:t>
            </w:r>
            <w:r w:rsidRPr="00BA1C34">
              <w:t xml:space="preserve"> </w:t>
            </w:r>
            <w:r w:rsidRPr="00BA1C34">
              <w:rPr>
                <w:sz w:val="24"/>
                <w:szCs w:val="24"/>
              </w:rPr>
              <w:t>Утверждены постановлением Правительства Российской Федерации от 5 мая 2012 г. № 458.</w:t>
            </w:r>
          </w:p>
        </w:tc>
      </w:tr>
      <w:tr w:rsidR="00BA1C34" w:rsidRPr="00BA1C34" w:rsidTr="00EB190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Обязанности Исполнителя</w:t>
            </w:r>
          </w:p>
        </w:tc>
        <w:tc>
          <w:tcPr>
            <w:tcW w:w="6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обязанности Исполнителя входит:</w:t>
            </w:r>
          </w:p>
          <w:p w:rsidR="00BA22BF" w:rsidRDefault="00BA22BF" w:rsidP="00BA22BF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Сбор исходных данных</w:t>
            </w:r>
            <w:r>
              <w:rPr>
                <w:sz w:val="24"/>
                <w:szCs w:val="24"/>
              </w:rPr>
              <w:t xml:space="preserve"> и</w:t>
            </w:r>
            <w:r w:rsidRPr="00CF7B90">
              <w:rPr>
                <w:sz w:val="24"/>
                <w:szCs w:val="24"/>
              </w:rPr>
              <w:t xml:space="preserve"> </w:t>
            </w:r>
            <w:proofErr w:type="spellStart"/>
            <w:r w:rsidRPr="00CF7B90">
              <w:rPr>
                <w:sz w:val="24"/>
                <w:szCs w:val="24"/>
              </w:rPr>
              <w:t>предпроектное</w:t>
            </w:r>
            <w:proofErr w:type="spellEnd"/>
            <w:r w:rsidRPr="00CF7B90">
              <w:rPr>
                <w:sz w:val="24"/>
                <w:szCs w:val="24"/>
              </w:rPr>
              <w:t xml:space="preserve"> обследование</w:t>
            </w:r>
          </w:p>
          <w:p w:rsidR="00BA22BF" w:rsidRPr="00CF7B90" w:rsidRDefault="00BA22BF" w:rsidP="00BA22BF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CF7B90">
              <w:rPr>
                <w:sz w:val="24"/>
                <w:szCs w:val="24"/>
              </w:rPr>
              <w:t>Разработка основных технических решений</w:t>
            </w:r>
          </w:p>
          <w:p w:rsidR="00BA22BF" w:rsidRPr="00664A16" w:rsidRDefault="00BA22BF" w:rsidP="00BA22BF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Разработка проектной </w:t>
            </w:r>
            <w:r>
              <w:rPr>
                <w:sz w:val="24"/>
                <w:szCs w:val="24"/>
              </w:rPr>
              <w:t>и рабочей документации</w:t>
            </w:r>
            <w:r w:rsidRPr="00664A16">
              <w:rPr>
                <w:sz w:val="24"/>
                <w:szCs w:val="24"/>
              </w:rPr>
              <w:t>.</w:t>
            </w:r>
          </w:p>
          <w:p w:rsidR="00791C29" w:rsidRPr="00BA1C34" w:rsidRDefault="00BA22BF" w:rsidP="00BA22BF">
            <w:pPr>
              <w:pStyle w:val="a5"/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Разработка сметной документации.</w:t>
            </w:r>
          </w:p>
        </w:tc>
      </w:tr>
      <w:tr w:rsidR="00BA1C34" w:rsidRPr="00BA1C34" w:rsidTr="00EB1901">
        <w:trPr>
          <w:trHeight w:val="222"/>
        </w:trPr>
        <w:tc>
          <w:tcPr>
            <w:tcW w:w="9746" w:type="dxa"/>
            <w:gridSpan w:val="4"/>
            <w:tcBorders>
              <w:bottom w:val="nil"/>
            </w:tcBorders>
          </w:tcPr>
          <w:p w:rsidR="00791C29" w:rsidRPr="00BA1C34" w:rsidRDefault="00791C29" w:rsidP="00791C29">
            <w:pPr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BA1C34">
              <w:rPr>
                <w:b/>
                <w:sz w:val="28"/>
                <w:szCs w:val="28"/>
              </w:rPr>
              <w:t>2. Исходные данные при проектировании.</w:t>
            </w:r>
          </w:p>
        </w:tc>
      </w:tr>
      <w:tr w:rsidR="00BA1C34" w:rsidRPr="00BA1C34" w:rsidTr="00EB1901">
        <w:trPr>
          <w:trHeight w:val="2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8"/>
                <w:szCs w:val="28"/>
              </w:rPr>
            </w:pPr>
            <w:r w:rsidRPr="00BA1C34">
              <w:rPr>
                <w:sz w:val="28"/>
                <w:szCs w:val="28"/>
              </w:rPr>
              <w:t>2.1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pStyle w:val="11"/>
              <w:tabs>
                <w:tab w:val="left" w:pos="900"/>
              </w:tabs>
              <w:ind w:left="61"/>
              <w:jc w:val="both"/>
              <w:rPr>
                <w:sz w:val="28"/>
                <w:szCs w:val="28"/>
              </w:rPr>
            </w:pPr>
            <w:r w:rsidRPr="00BA1C34">
              <w:rPr>
                <w:b/>
                <w:sz w:val="28"/>
                <w:szCs w:val="28"/>
              </w:rPr>
              <w:t>Комплекс технических средств охраны (КТСО)</w:t>
            </w:r>
          </w:p>
        </w:tc>
      </w:tr>
      <w:tr w:rsidR="00BA1C34" w:rsidRPr="00BA1C34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2.1.1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rPr>
                <w:b/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настоящем разделе задания описываются основные требования к: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Часть 1. Технические средства охранной и тревожно-вызывной сигнализации 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Часть 2. Технические средства телевизионного наблюдения 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3. Система контроля и управления доступом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Часть 4. Система кабельных коммуникаций 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BA1C34" w:rsidRDefault="00791C29" w:rsidP="00791C29">
            <w:pPr>
              <w:pStyle w:val="a5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BA1C34" w:rsidRDefault="00791C29" w:rsidP="00791C29">
            <w:pPr>
              <w:pStyle w:val="a5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BA1C34" w:rsidRDefault="00791C29" w:rsidP="00791C29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BA1C34" w:rsidRDefault="00791C29" w:rsidP="00791C29">
            <w:pPr>
              <w:pStyle w:val="a5"/>
              <w:ind w:left="36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Спецификации проектов должны быть сегментированы по зданиям, магистральным и горизонтальным подсистемам, оборудованию и материалам.</w:t>
            </w:r>
          </w:p>
          <w:p w:rsidR="00FC57D8" w:rsidRPr="00BA1C34" w:rsidRDefault="00FC57D8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</w:p>
        </w:tc>
      </w:tr>
      <w:tr w:rsidR="00BA1C34" w:rsidRPr="00BA1C34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2.1.2.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системам КТСО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1. Технические средства охранной и тревожно-вызывной сигнализации (СОТВС)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состав </w:t>
            </w:r>
            <w:r w:rsidR="00DB7B10" w:rsidRPr="00BA1C34">
              <w:rPr>
                <w:sz w:val="24"/>
                <w:szCs w:val="24"/>
              </w:rPr>
              <w:t>СОТВС</w:t>
            </w:r>
            <w:r w:rsidRPr="00BA1C34">
              <w:rPr>
                <w:sz w:val="24"/>
                <w:szCs w:val="24"/>
              </w:rPr>
              <w:t xml:space="preserve"> должны входить средства обнаружения (СО) и система сбора и обработки информации.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оборудование ограждения территории следующими средствами обнаружения (далее - СО):</w:t>
            </w:r>
          </w:p>
          <w:p w:rsidR="00AF6FBC" w:rsidRPr="00BA1C34" w:rsidRDefault="00AF6FBC" w:rsidP="008B4E55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Вибросейсмическое СО </w:t>
            </w:r>
            <w:r w:rsidR="00152169" w:rsidRPr="00BA1C34">
              <w:rPr>
                <w:sz w:val="24"/>
                <w:szCs w:val="24"/>
              </w:rPr>
              <w:t xml:space="preserve">типа </w:t>
            </w:r>
            <w:r w:rsidR="00A05285" w:rsidRPr="00BA1C34">
              <w:rPr>
                <w:sz w:val="24"/>
                <w:szCs w:val="24"/>
              </w:rPr>
              <w:t xml:space="preserve">Тополь-ВО </w:t>
            </w:r>
            <w:r w:rsidR="0015707E" w:rsidRPr="00BA1C34">
              <w:rPr>
                <w:sz w:val="24"/>
                <w:szCs w:val="24"/>
              </w:rPr>
              <w:t xml:space="preserve">в арктическом исполнении </w:t>
            </w:r>
            <w:r w:rsidRPr="00BA1C34">
              <w:rPr>
                <w:sz w:val="24"/>
                <w:szCs w:val="24"/>
              </w:rPr>
              <w:t xml:space="preserve">с креплением чувствительного элемента к полотну секций металлического ограждения; крепление чувствительного элемента должно </w:t>
            </w:r>
            <w:r w:rsidRPr="00BA1C34">
              <w:rPr>
                <w:sz w:val="24"/>
                <w:szCs w:val="24"/>
              </w:rPr>
              <w:lastRenderedPageBreak/>
              <w:t xml:space="preserve">производиться с применением комплекта монтажных частей, рекомендованным заводом-изготовителем, также необходимо предусмотреть технологический запас чувствительного элемента; блоки </w:t>
            </w:r>
            <w:r w:rsidR="00DB7B10" w:rsidRPr="00BA1C34">
              <w:rPr>
                <w:sz w:val="24"/>
                <w:szCs w:val="24"/>
              </w:rPr>
              <w:t>электронные СО</w:t>
            </w:r>
            <w:r w:rsidRPr="00BA1C34">
              <w:rPr>
                <w:sz w:val="24"/>
                <w:szCs w:val="24"/>
              </w:rPr>
              <w:t xml:space="preserve"> должны быть установлены в зонные шкафы;</w:t>
            </w:r>
          </w:p>
          <w:p w:rsidR="00AF6FBC" w:rsidRPr="00BA1C34" w:rsidRDefault="00AF6FBC" w:rsidP="008B4E55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Радиоволновые </w:t>
            </w:r>
            <w:r w:rsidR="00152169" w:rsidRPr="00BA1C34">
              <w:rPr>
                <w:sz w:val="24"/>
                <w:szCs w:val="24"/>
              </w:rPr>
              <w:t>линейные</w:t>
            </w:r>
            <w:r w:rsidRPr="00BA1C34">
              <w:rPr>
                <w:sz w:val="24"/>
                <w:szCs w:val="24"/>
              </w:rPr>
              <w:t xml:space="preserve"> средства обнаружения типа </w:t>
            </w:r>
            <w:r w:rsidR="00152169" w:rsidRPr="00BA1C34">
              <w:rPr>
                <w:sz w:val="24"/>
                <w:szCs w:val="24"/>
              </w:rPr>
              <w:t xml:space="preserve">Барьер-100СА </w:t>
            </w:r>
            <w:r w:rsidRPr="00BA1C34">
              <w:rPr>
                <w:sz w:val="24"/>
                <w:szCs w:val="24"/>
              </w:rPr>
              <w:t xml:space="preserve">с установкой на кронштейнах на стойках на расстоянии не менее 1 м от </w:t>
            </w:r>
            <w:r w:rsidR="00CF6DC4">
              <w:rPr>
                <w:sz w:val="24"/>
                <w:szCs w:val="24"/>
              </w:rPr>
              <w:t>основного ограждения со стороны запретной зоны</w:t>
            </w:r>
            <w:r w:rsidRPr="00BA1C34">
              <w:rPr>
                <w:sz w:val="24"/>
                <w:szCs w:val="24"/>
              </w:rPr>
              <w:t>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 - Магнитно-контактными СО типа ИО 102-26 исп.00 "Аякс" уличного </w:t>
            </w:r>
            <w:r w:rsidR="00152169" w:rsidRPr="00BA1C34">
              <w:rPr>
                <w:sz w:val="24"/>
                <w:szCs w:val="24"/>
              </w:rPr>
              <w:t>исполнения оборудовать</w:t>
            </w:r>
            <w:r w:rsidRPr="00BA1C34">
              <w:rPr>
                <w:sz w:val="24"/>
                <w:szCs w:val="24"/>
              </w:rPr>
              <w:t xml:space="preserve"> въездные ворота и калитки ограждения периметра объекта на открывание;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Магнитно-контактными </w:t>
            </w:r>
            <w:proofErr w:type="spellStart"/>
            <w:r w:rsidRPr="00BA1C34">
              <w:rPr>
                <w:sz w:val="24"/>
                <w:szCs w:val="24"/>
              </w:rPr>
              <w:t>извещателями</w:t>
            </w:r>
            <w:proofErr w:type="spellEnd"/>
            <w:r w:rsidRPr="00BA1C34">
              <w:rPr>
                <w:sz w:val="24"/>
                <w:szCs w:val="24"/>
              </w:rPr>
              <w:t xml:space="preserve"> типа ИО 102-26 исп.00 "Аякс" уличного </w:t>
            </w:r>
            <w:r w:rsidR="00152169" w:rsidRPr="00BA1C34">
              <w:rPr>
                <w:sz w:val="24"/>
                <w:szCs w:val="24"/>
              </w:rPr>
              <w:t>исполнения оборудовать</w:t>
            </w:r>
            <w:r w:rsidRPr="00BA1C34">
              <w:rPr>
                <w:sz w:val="24"/>
                <w:szCs w:val="24"/>
              </w:rPr>
              <w:t xml:space="preserve"> установленные на ограждении периметра объекта и на стенах зданий объекта закрывающиеся на замок металлические шкафы и </w:t>
            </w:r>
            <w:proofErr w:type="spellStart"/>
            <w:r w:rsidRPr="00BA1C34">
              <w:rPr>
                <w:sz w:val="24"/>
                <w:szCs w:val="24"/>
              </w:rPr>
              <w:t>термошкафы</w:t>
            </w:r>
            <w:proofErr w:type="spellEnd"/>
            <w:r w:rsidRPr="00BA1C34">
              <w:rPr>
                <w:sz w:val="24"/>
                <w:szCs w:val="24"/>
              </w:rPr>
              <w:t>; запро</w:t>
            </w:r>
            <w:r w:rsidR="00DB7B10" w:rsidRPr="00BA1C34">
              <w:rPr>
                <w:sz w:val="24"/>
                <w:szCs w:val="24"/>
              </w:rPr>
              <w:t>ектировать металлические шкафы,</w:t>
            </w:r>
            <w:r w:rsidRPr="00BA1C34">
              <w:rPr>
                <w:sz w:val="24"/>
                <w:szCs w:val="24"/>
              </w:rPr>
              <w:t xml:space="preserve"> </w:t>
            </w:r>
            <w:proofErr w:type="spellStart"/>
            <w:r w:rsidRPr="00BA1C34">
              <w:rPr>
                <w:sz w:val="24"/>
                <w:szCs w:val="24"/>
              </w:rPr>
              <w:t>термошкафы</w:t>
            </w:r>
            <w:proofErr w:type="spellEnd"/>
            <w:r w:rsidRPr="00BA1C34">
              <w:rPr>
                <w:sz w:val="24"/>
                <w:szCs w:val="24"/>
              </w:rPr>
              <w:t xml:space="preserve"> с защитными козырьками, замками и одинаковыми ключами. 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Количество всех типов средств обнаружения и расположение их уточнить на стадии проектирования и согласовать с Заказчиком. В случае необходимости согласовать с Заказчиком вырубку отдельно стоящих деревьев вдоль ограждения или принятие иных технических решений.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системе обработки и сбора данных: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световая и звуковая сигнализация при поступлении тревожных сигналов и информации о неисправностях в работе системы;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фиксацию сигналов срабатывания СО с выдачей звуковой и световой индикации и информации о неисправностях работы системы;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включение и выключение напряжения питания СО;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автоматический дистанционный контроль работоспособности подключенных СО;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долгосрочное хранение и возможность получения справочной (архивной и текущей) информации о работе </w:t>
            </w:r>
            <w:r w:rsidR="00D5514A" w:rsidRPr="00BA1C34">
              <w:rPr>
                <w:sz w:val="24"/>
                <w:szCs w:val="24"/>
              </w:rPr>
              <w:t>СОТВС</w:t>
            </w:r>
            <w:r w:rsidRPr="00BA1C34">
              <w:rPr>
                <w:sz w:val="24"/>
                <w:szCs w:val="24"/>
              </w:rPr>
              <w:t xml:space="preserve"> (протокол событий, настройки). Применять жесткие диски размер 2</w:t>
            </w:r>
            <w:r w:rsidR="00FC57D8" w:rsidRPr="00BA1C34">
              <w:rPr>
                <w:sz w:val="24"/>
                <w:szCs w:val="24"/>
              </w:rPr>
              <w:t>TB, количество</w:t>
            </w:r>
            <w:r w:rsidRPr="00BA1C34">
              <w:rPr>
                <w:sz w:val="24"/>
                <w:szCs w:val="24"/>
              </w:rPr>
              <w:t xml:space="preserve"> установить в ходе проектных работ и согласовать с Заказчиком.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качестве системы сбора и обработки информации </w:t>
            </w:r>
            <w:r w:rsidR="00D5514A" w:rsidRPr="00BA1C34">
              <w:rPr>
                <w:sz w:val="24"/>
                <w:szCs w:val="24"/>
              </w:rPr>
              <w:t>СОТВС</w:t>
            </w:r>
            <w:r w:rsidRPr="00BA1C34">
              <w:rPr>
                <w:sz w:val="24"/>
                <w:szCs w:val="24"/>
              </w:rPr>
              <w:t xml:space="preserve"> в проекте применить:</w:t>
            </w:r>
          </w:p>
          <w:p w:rsidR="00CE78E7" w:rsidRPr="00BA1C34" w:rsidRDefault="00CE78E7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пульт контроля и управления С2000М;</w:t>
            </w:r>
          </w:p>
          <w:p w:rsidR="00AF6FBC" w:rsidRPr="00BA1C34" w:rsidRDefault="008B4E55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контроллер</w:t>
            </w:r>
            <w:r w:rsidR="00B511C1" w:rsidRPr="00BA1C34">
              <w:rPr>
                <w:sz w:val="24"/>
                <w:szCs w:val="24"/>
              </w:rPr>
              <w:t>ы</w:t>
            </w:r>
            <w:r w:rsidRPr="00BA1C34">
              <w:rPr>
                <w:sz w:val="24"/>
                <w:szCs w:val="24"/>
              </w:rPr>
              <w:t xml:space="preserve"> </w:t>
            </w:r>
            <w:proofErr w:type="spellStart"/>
            <w:r w:rsidRPr="00BA1C34">
              <w:rPr>
                <w:sz w:val="24"/>
                <w:szCs w:val="24"/>
              </w:rPr>
              <w:t>периметровых</w:t>
            </w:r>
            <w:proofErr w:type="spellEnd"/>
            <w:r w:rsidRPr="00BA1C34">
              <w:rPr>
                <w:sz w:val="24"/>
                <w:szCs w:val="24"/>
              </w:rPr>
              <w:t xml:space="preserve"> </w:t>
            </w:r>
            <w:proofErr w:type="spellStart"/>
            <w:r w:rsidRPr="00BA1C34">
              <w:rPr>
                <w:sz w:val="24"/>
                <w:szCs w:val="24"/>
              </w:rPr>
              <w:t>извещателей</w:t>
            </w:r>
            <w:proofErr w:type="spellEnd"/>
            <w:r w:rsidR="00B511C1" w:rsidRPr="00BA1C34">
              <w:rPr>
                <w:sz w:val="24"/>
                <w:szCs w:val="24"/>
              </w:rPr>
              <w:t xml:space="preserve"> С2000-</w:t>
            </w:r>
            <w:r w:rsidR="00630A02" w:rsidRPr="00BA1C34">
              <w:rPr>
                <w:sz w:val="24"/>
                <w:szCs w:val="24"/>
              </w:rPr>
              <w:t>ПЕРИМЕТР;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блоки индикации </w:t>
            </w:r>
            <w:r w:rsidR="00CE78E7" w:rsidRPr="00BA1C34">
              <w:rPr>
                <w:sz w:val="24"/>
                <w:szCs w:val="24"/>
              </w:rPr>
              <w:t>и управления</w:t>
            </w:r>
            <w:r w:rsidRPr="00BA1C34">
              <w:rPr>
                <w:sz w:val="24"/>
                <w:szCs w:val="24"/>
              </w:rPr>
              <w:t xml:space="preserve"> типа </w:t>
            </w:r>
            <w:r w:rsidR="00B511C1" w:rsidRPr="00BA1C34">
              <w:rPr>
                <w:sz w:val="24"/>
                <w:szCs w:val="24"/>
              </w:rPr>
              <w:t>С2000</w:t>
            </w:r>
            <w:r w:rsidR="00CE78E7" w:rsidRPr="00BA1C34">
              <w:rPr>
                <w:sz w:val="24"/>
                <w:szCs w:val="24"/>
              </w:rPr>
              <w:t>-</w:t>
            </w:r>
            <w:r w:rsidR="00630A02" w:rsidRPr="00BA1C34">
              <w:rPr>
                <w:sz w:val="24"/>
                <w:szCs w:val="24"/>
              </w:rPr>
              <w:t>БКИ;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блоки защиты линий типа </w:t>
            </w:r>
            <w:r w:rsidR="00630A02" w:rsidRPr="00BA1C34">
              <w:rPr>
                <w:sz w:val="24"/>
                <w:szCs w:val="24"/>
              </w:rPr>
              <w:t>БЗЛ;</w:t>
            </w:r>
          </w:p>
          <w:p w:rsidR="00AF6FBC" w:rsidRPr="00BA1C34" w:rsidRDefault="00CE78E7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r w:rsidR="00AF6FBC" w:rsidRPr="00BA1C34">
              <w:rPr>
                <w:sz w:val="24"/>
                <w:szCs w:val="24"/>
              </w:rPr>
              <w:t>АРМ оператора</w:t>
            </w:r>
            <w:r w:rsidR="00C61E74" w:rsidRPr="00BA1C34">
              <w:rPr>
                <w:sz w:val="24"/>
                <w:szCs w:val="24"/>
              </w:rPr>
              <w:t xml:space="preserve"> </w:t>
            </w:r>
            <w:r w:rsidR="003257D6" w:rsidRPr="00BA1C34">
              <w:rPr>
                <w:sz w:val="24"/>
                <w:szCs w:val="24"/>
              </w:rPr>
              <w:t>п</w:t>
            </w:r>
            <w:r w:rsidR="00C61E74" w:rsidRPr="00BA1C34">
              <w:rPr>
                <w:sz w:val="24"/>
                <w:szCs w:val="24"/>
              </w:rPr>
              <w:t xml:space="preserve">оста охраны в КПП2 </w:t>
            </w:r>
            <w:r w:rsidR="00AF6FBC" w:rsidRPr="00BA1C34">
              <w:rPr>
                <w:sz w:val="24"/>
                <w:szCs w:val="24"/>
              </w:rPr>
              <w:t>на базе ПЭВМ, с комплектом необходимого программного обеспечения для контроля и управления СО -  в количестве не менее 1 комплекта ПЭВМ.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Необходимое количество оборудования (сетевые </w:t>
            </w:r>
            <w:r w:rsidRPr="00BA1C34">
              <w:rPr>
                <w:sz w:val="24"/>
                <w:szCs w:val="24"/>
              </w:rPr>
              <w:lastRenderedPageBreak/>
              <w:t xml:space="preserve">контроллеры шлейфов сигнализации, сетевые контроллеры исполнительных устройств, блоки ретрансляторов, блоки защиты линий, блоки индикации и др.) для обеспечения функционирования системы сбора и обработки информации </w:t>
            </w:r>
            <w:r w:rsidR="00D5514A" w:rsidRPr="00BA1C34">
              <w:rPr>
                <w:sz w:val="24"/>
                <w:szCs w:val="24"/>
              </w:rPr>
              <w:t>СОТВС</w:t>
            </w:r>
            <w:r w:rsidRPr="00BA1C34">
              <w:rPr>
                <w:sz w:val="24"/>
                <w:szCs w:val="24"/>
              </w:rPr>
              <w:t xml:space="preserve"> должен определить Подрядчик на стадии выполнения работ по проектированию и согласовать с Заказчиком. 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Система обработки и сбора данных служит основой для создания интегрированной системы безопасности (ИСБ) объекта, в состав которого должны входить подсистемы: охранной сигнализации, тревожной сигнализации, системы контроля и управления доступом, управления исполнительными устройствами и управления охранным освещением. Комплекс должен работать по основному принципу: аппаратная интеграция подсистем на уровне оборудования и независимость работы от компьютера должны обеспечивать высокую эффективность и надежность функционирования системы.</w:t>
            </w:r>
          </w:p>
          <w:p w:rsidR="00AF6FBC" w:rsidRPr="00BA1C34" w:rsidRDefault="00AF6FBC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Сигналы срабатывания каждого </w:t>
            </w:r>
            <w:proofErr w:type="spellStart"/>
            <w:r w:rsidRPr="00BA1C34">
              <w:rPr>
                <w:sz w:val="24"/>
                <w:szCs w:val="24"/>
              </w:rPr>
              <w:t>извещател</w:t>
            </w:r>
            <w:r w:rsidR="00CE484D" w:rsidRPr="00BA1C34">
              <w:rPr>
                <w:sz w:val="24"/>
                <w:szCs w:val="24"/>
              </w:rPr>
              <w:t>я</w:t>
            </w:r>
            <w:proofErr w:type="spellEnd"/>
            <w:r w:rsidR="00CE484D" w:rsidRPr="00BA1C34">
              <w:rPr>
                <w:sz w:val="24"/>
                <w:szCs w:val="24"/>
              </w:rPr>
              <w:t xml:space="preserve"> выводить на отдельные каналы </w:t>
            </w:r>
            <w:r w:rsidRPr="00BA1C34">
              <w:rPr>
                <w:sz w:val="24"/>
                <w:szCs w:val="24"/>
              </w:rPr>
              <w:t xml:space="preserve">аппаратуры (блок индикации). Все средства обнаружения должны быть выведены на отдельные шлейфы сигнализации сетевых контроллеров, которые подключены к блоку(блокам) центральному процессорному системы сбора и обработки информации </w:t>
            </w:r>
            <w:r w:rsidR="00D5514A" w:rsidRPr="00BA1C34">
              <w:rPr>
                <w:sz w:val="24"/>
                <w:szCs w:val="24"/>
              </w:rPr>
              <w:t>СОТВС</w:t>
            </w:r>
            <w:r w:rsidRPr="00BA1C34">
              <w:rPr>
                <w:sz w:val="24"/>
                <w:szCs w:val="24"/>
              </w:rPr>
              <w:t xml:space="preserve"> и выведены на автономное рабочее место (АРМ) оператора, расположенное </w:t>
            </w:r>
            <w:r w:rsidR="00CE484D" w:rsidRPr="00BA1C34">
              <w:rPr>
                <w:sz w:val="24"/>
                <w:szCs w:val="24"/>
              </w:rPr>
              <w:t xml:space="preserve">в помещении </w:t>
            </w:r>
            <w:r w:rsidR="00C61E74" w:rsidRPr="00BA1C34">
              <w:rPr>
                <w:sz w:val="24"/>
                <w:szCs w:val="24"/>
              </w:rPr>
              <w:t xml:space="preserve">охраны </w:t>
            </w:r>
            <w:r w:rsidR="00CE484D" w:rsidRPr="00BA1C34">
              <w:rPr>
                <w:sz w:val="24"/>
                <w:szCs w:val="24"/>
              </w:rPr>
              <w:t xml:space="preserve">КПП2. </w:t>
            </w:r>
            <w:r w:rsidRPr="00BA1C34">
              <w:rPr>
                <w:sz w:val="24"/>
                <w:szCs w:val="24"/>
              </w:rPr>
              <w:t>Для ви</w:t>
            </w:r>
            <w:r w:rsidR="00CE484D" w:rsidRPr="00BA1C34">
              <w:rPr>
                <w:sz w:val="24"/>
                <w:szCs w:val="24"/>
              </w:rPr>
              <w:t>зуального восприятия информации</w:t>
            </w:r>
            <w:r w:rsidRPr="00BA1C34">
              <w:rPr>
                <w:sz w:val="24"/>
                <w:szCs w:val="24"/>
              </w:rPr>
              <w:t xml:space="preserve"> на м</w:t>
            </w:r>
            <w:r w:rsidR="00C61E74" w:rsidRPr="00BA1C34">
              <w:rPr>
                <w:sz w:val="24"/>
                <w:szCs w:val="24"/>
              </w:rPr>
              <w:t xml:space="preserve">ониторе необходимо графическое </w:t>
            </w:r>
            <w:r w:rsidRPr="00BA1C34">
              <w:rPr>
                <w:sz w:val="24"/>
                <w:szCs w:val="24"/>
              </w:rPr>
              <w:t>отображение план</w:t>
            </w:r>
            <w:r w:rsidR="00CE484D" w:rsidRPr="00BA1C34">
              <w:rPr>
                <w:sz w:val="24"/>
                <w:szCs w:val="24"/>
              </w:rPr>
              <w:t xml:space="preserve">а объекта и всех проектируемых </w:t>
            </w:r>
            <w:r w:rsidRPr="00BA1C34">
              <w:rPr>
                <w:sz w:val="24"/>
                <w:szCs w:val="24"/>
              </w:rPr>
              <w:t>систем оповещения и освещения с возможностью управления охранной системой. Применить необходимое программное обеспечение, идущее в комплекте, для конфигурирования и администрирования системы. </w:t>
            </w:r>
          </w:p>
          <w:p w:rsidR="00DB7B10" w:rsidRPr="00BA1C34" w:rsidRDefault="00DB7B10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установку </w:t>
            </w:r>
            <w:r w:rsidR="00A71D60" w:rsidRPr="00BA1C34">
              <w:rPr>
                <w:sz w:val="24"/>
                <w:szCs w:val="24"/>
              </w:rPr>
              <w:t xml:space="preserve">стационарных </w:t>
            </w:r>
            <w:r w:rsidR="00CE484D" w:rsidRPr="00BA1C34">
              <w:rPr>
                <w:sz w:val="24"/>
                <w:szCs w:val="24"/>
              </w:rPr>
              <w:t xml:space="preserve">и носимых </w:t>
            </w:r>
            <w:proofErr w:type="spellStart"/>
            <w:r w:rsidR="00CE484D" w:rsidRPr="00BA1C34">
              <w:rPr>
                <w:sz w:val="24"/>
                <w:szCs w:val="24"/>
              </w:rPr>
              <w:t>радиоканальных</w:t>
            </w:r>
            <w:proofErr w:type="spellEnd"/>
            <w:r w:rsidR="00CE484D" w:rsidRPr="00BA1C34">
              <w:rPr>
                <w:sz w:val="24"/>
                <w:szCs w:val="24"/>
              </w:rPr>
              <w:t xml:space="preserve"> </w:t>
            </w:r>
            <w:r w:rsidR="00A71D60" w:rsidRPr="00BA1C34">
              <w:rPr>
                <w:sz w:val="24"/>
                <w:szCs w:val="24"/>
              </w:rPr>
              <w:t>тревожных кнопок</w:t>
            </w:r>
            <w:r w:rsidRPr="00BA1C34">
              <w:rPr>
                <w:sz w:val="24"/>
                <w:szCs w:val="24"/>
              </w:rPr>
              <w:t xml:space="preserve"> в </w:t>
            </w:r>
            <w:r w:rsidR="00A71D60" w:rsidRPr="00BA1C34">
              <w:rPr>
                <w:sz w:val="24"/>
                <w:szCs w:val="24"/>
              </w:rPr>
              <w:t>зданиях</w:t>
            </w:r>
            <w:r w:rsidRPr="00BA1C34">
              <w:rPr>
                <w:sz w:val="24"/>
                <w:szCs w:val="24"/>
              </w:rPr>
              <w:t xml:space="preserve"> КПП</w:t>
            </w:r>
            <w:r w:rsidR="00A71D60" w:rsidRPr="00BA1C34">
              <w:rPr>
                <w:sz w:val="24"/>
                <w:szCs w:val="24"/>
              </w:rPr>
              <w:t>1 и КПП2</w:t>
            </w:r>
            <w:r w:rsidRPr="00BA1C34">
              <w:rPr>
                <w:sz w:val="24"/>
                <w:szCs w:val="24"/>
              </w:rPr>
              <w:t>, в зонах автотранспортных ворот №</w:t>
            </w:r>
            <w:r w:rsidR="00CE78E7" w:rsidRPr="00BA1C34">
              <w:rPr>
                <w:sz w:val="24"/>
                <w:szCs w:val="24"/>
              </w:rPr>
              <w:t>3</w:t>
            </w:r>
            <w:r w:rsidRPr="00BA1C34">
              <w:rPr>
                <w:sz w:val="24"/>
                <w:szCs w:val="24"/>
              </w:rPr>
              <w:t>, №</w:t>
            </w:r>
            <w:r w:rsidR="00CE78E7" w:rsidRPr="00BA1C34">
              <w:rPr>
                <w:sz w:val="24"/>
                <w:szCs w:val="24"/>
              </w:rPr>
              <w:t>4</w:t>
            </w:r>
            <w:r w:rsidRPr="00BA1C34">
              <w:rPr>
                <w:sz w:val="24"/>
                <w:szCs w:val="24"/>
              </w:rPr>
              <w:t xml:space="preserve">, и подключить к общей системе сбора и обработки информации </w:t>
            </w:r>
            <w:r w:rsidR="00D5514A" w:rsidRPr="00BA1C34">
              <w:rPr>
                <w:sz w:val="24"/>
                <w:szCs w:val="24"/>
              </w:rPr>
              <w:t>СОТВС</w:t>
            </w:r>
            <w:r w:rsidRPr="00BA1C34">
              <w:rPr>
                <w:sz w:val="24"/>
                <w:szCs w:val="24"/>
              </w:rPr>
              <w:t xml:space="preserve">, как «не снимаемые с охраны» </w:t>
            </w:r>
            <w:proofErr w:type="spellStart"/>
            <w:r w:rsidRPr="00BA1C34">
              <w:rPr>
                <w:sz w:val="24"/>
                <w:szCs w:val="24"/>
              </w:rPr>
              <w:t>извещатели</w:t>
            </w:r>
            <w:proofErr w:type="spellEnd"/>
            <w:r w:rsidR="00CE484D" w:rsidRPr="00BA1C34">
              <w:rPr>
                <w:sz w:val="24"/>
                <w:szCs w:val="24"/>
              </w:rPr>
              <w:t>.</w:t>
            </w:r>
          </w:p>
          <w:p w:rsidR="00DB7B10" w:rsidRPr="00BA1C34" w:rsidRDefault="00CE484D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СОТВС</w:t>
            </w:r>
            <w:r w:rsidR="00DB7B10" w:rsidRPr="00BA1C34">
              <w:rPr>
                <w:sz w:val="24"/>
                <w:szCs w:val="24"/>
              </w:rPr>
              <w:t xml:space="preserve"> предназначена для выдачи тревожного извещения на </w:t>
            </w:r>
            <w:r w:rsidR="00CE78E7" w:rsidRPr="00BA1C34">
              <w:rPr>
                <w:sz w:val="24"/>
                <w:szCs w:val="24"/>
              </w:rPr>
              <w:t xml:space="preserve">АРМ </w:t>
            </w:r>
            <w:r w:rsidR="00C61E74" w:rsidRPr="00BA1C34">
              <w:rPr>
                <w:sz w:val="24"/>
                <w:szCs w:val="24"/>
              </w:rPr>
              <w:t>поста охраны</w:t>
            </w:r>
            <w:r w:rsidR="00DB7B10" w:rsidRPr="00BA1C34">
              <w:rPr>
                <w:sz w:val="24"/>
                <w:szCs w:val="24"/>
              </w:rPr>
              <w:t xml:space="preserve"> и систему передачи извещений</w:t>
            </w:r>
            <w:r w:rsidR="00C61E74" w:rsidRPr="00BA1C34">
              <w:rPr>
                <w:sz w:val="24"/>
                <w:szCs w:val="24"/>
              </w:rPr>
              <w:t xml:space="preserve"> на ПЦН</w:t>
            </w:r>
            <w:r w:rsidR="00DB7B10" w:rsidRPr="00BA1C34">
              <w:rPr>
                <w:sz w:val="24"/>
                <w:szCs w:val="24"/>
              </w:rPr>
              <w:t xml:space="preserve"> путем нажатия на кнопку </w:t>
            </w:r>
            <w:proofErr w:type="spellStart"/>
            <w:r w:rsidR="00DB7B10" w:rsidRPr="00BA1C34">
              <w:rPr>
                <w:sz w:val="24"/>
                <w:szCs w:val="24"/>
              </w:rPr>
              <w:t>извещателя</w:t>
            </w:r>
            <w:proofErr w:type="spellEnd"/>
            <w:r w:rsidR="00DB7B10" w:rsidRPr="00BA1C34">
              <w:rPr>
                <w:sz w:val="24"/>
                <w:szCs w:val="24"/>
              </w:rPr>
              <w:t xml:space="preserve">. Для формирования тревожного сигнала применить </w:t>
            </w:r>
            <w:proofErr w:type="spellStart"/>
            <w:r w:rsidR="00DB7B10" w:rsidRPr="00BA1C34">
              <w:rPr>
                <w:sz w:val="24"/>
                <w:szCs w:val="24"/>
              </w:rPr>
              <w:t>извещател</w:t>
            </w:r>
            <w:r w:rsidRPr="00BA1C34">
              <w:rPr>
                <w:sz w:val="24"/>
                <w:szCs w:val="24"/>
              </w:rPr>
              <w:t>и</w:t>
            </w:r>
            <w:proofErr w:type="spellEnd"/>
            <w:r w:rsidRPr="00BA1C34">
              <w:rPr>
                <w:sz w:val="24"/>
                <w:szCs w:val="24"/>
              </w:rPr>
              <w:t xml:space="preserve"> </w:t>
            </w:r>
            <w:r w:rsidR="00DB7B10" w:rsidRPr="00BA1C34">
              <w:rPr>
                <w:sz w:val="24"/>
                <w:szCs w:val="24"/>
              </w:rPr>
              <w:t>типа Астра-321 (ИО 101-7)</w:t>
            </w:r>
            <w:r w:rsidRPr="00BA1C34">
              <w:rPr>
                <w:sz w:val="24"/>
                <w:szCs w:val="24"/>
              </w:rPr>
              <w:t xml:space="preserve"> и Астра-Р</w:t>
            </w:r>
            <w:r w:rsidR="00DB7B10" w:rsidRPr="00BA1C34">
              <w:rPr>
                <w:sz w:val="24"/>
                <w:szCs w:val="24"/>
              </w:rPr>
              <w:t xml:space="preserve"> ы. Возврат </w:t>
            </w:r>
            <w:r w:rsidRPr="00BA1C34">
              <w:rPr>
                <w:sz w:val="24"/>
                <w:szCs w:val="24"/>
              </w:rPr>
              <w:t xml:space="preserve">стационарных </w:t>
            </w:r>
            <w:r w:rsidR="00DB7B10" w:rsidRPr="00BA1C34">
              <w:rPr>
                <w:sz w:val="24"/>
                <w:szCs w:val="24"/>
              </w:rPr>
              <w:t>кноп</w:t>
            </w:r>
            <w:r w:rsidRPr="00BA1C34">
              <w:rPr>
                <w:sz w:val="24"/>
                <w:szCs w:val="24"/>
              </w:rPr>
              <w:t>ок</w:t>
            </w:r>
            <w:r w:rsidR="00DB7B10" w:rsidRPr="00BA1C34">
              <w:rPr>
                <w:sz w:val="24"/>
                <w:szCs w:val="24"/>
              </w:rPr>
              <w:t xml:space="preserve"> </w:t>
            </w:r>
            <w:proofErr w:type="spellStart"/>
            <w:r w:rsidR="00DB7B10" w:rsidRPr="00BA1C34">
              <w:rPr>
                <w:sz w:val="24"/>
                <w:szCs w:val="24"/>
              </w:rPr>
              <w:t>извещател</w:t>
            </w:r>
            <w:r w:rsidRPr="00BA1C34">
              <w:rPr>
                <w:sz w:val="24"/>
                <w:szCs w:val="24"/>
              </w:rPr>
              <w:t>ей</w:t>
            </w:r>
            <w:proofErr w:type="spellEnd"/>
            <w:r w:rsidR="00DB7B10" w:rsidRPr="00BA1C34">
              <w:rPr>
                <w:sz w:val="24"/>
                <w:szCs w:val="24"/>
              </w:rPr>
              <w:t xml:space="preserve"> в исходное положение возможен только с помощью ключа, который должен храниться на пост</w:t>
            </w:r>
            <w:r w:rsidRPr="00BA1C34">
              <w:rPr>
                <w:sz w:val="24"/>
                <w:szCs w:val="24"/>
              </w:rPr>
              <w:t>ах</w:t>
            </w:r>
            <w:r w:rsidR="00DB7B10" w:rsidRPr="00BA1C34">
              <w:rPr>
                <w:sz w:val="24"/>
                <w:szCs w:val="24"/>
              </w:rPr>
              <w:t xml:space="preserve"> охраны. Ключи от всех тревожных кнопок должны быть одинаковыми.</w:t>
            </w:r>
          </w:p>
          <w:p w:rsidR="00DB7B10" w:rsidRPr="00BA1C34" w:rsidRDefault="00DB7B10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Информация от </w:t>
            </w:r>
            <w:r w:rsidR="00F15760" w:rsidRPr="00BA1C34">
              <w:rPr>
                <w:sz w:val="24"/>
                <w:szCs w:val="24"/>
              </w:rPr>
              <w:t>срабатывания всех</w:t>
            </w:r>
            <w:r w:rsidRPr="00BA1C34">
              <w:rPr>
                <w:sz w:val="24"/>
                <w:szCs w:val="24"/>
              </w:rPr>
              <w:t xml:space="preserve"> тревожных кнопок должна быть выведена на </w:t>
            </w:r>
            <w:r w:rsidR="00CE484D" w:rsidRPr="00BA1C34">
              <w:rPr>
                <w:sz w:val="24"/>
                <w:szCs w:val="24"/>
              </w:rPr>
              <w:t>пульт контроля и управления</w:t>
            </w:r>
            <w:r w:rsidRPr="00BA1C34">
              <w:rPr>
                <w:sz w:val="24"/>
                <w:szCs w:val="24"/>
              </w:rPr>
              <w:t xml:space="preserve"> в </w:t>
            </w:r>
            <w:r w:rsidR="00CE484D" w:rsidRPr="00BA1C34">
              <w:rPr>
                <w:sz w:val="24"/>
                <w:szCs w:val="24"/>
              </w:rPr>
              <w:t>ПЦН</w:t>
            </w:r>
            <w:r w:rsidRPr="00BA1C34">
              <w:rPr>
                <w:sz w:val="24"/>
                <w:szCs w:val="24"/>
              </w:rPr>
              <w:t xml:space="preserve"> (т.е. интегрирована в общую систему охранной сигнализации объекта) и продублирована </w:t>
            </w:r>
            <w:r w:rsidR="00CE484D" w:rsidRPr="00BA1C34">
              <w:rPr>
                <w:sz w:val="24"/>
                <w:szCs w:val="24"/>
              </w:rPr>
              <w:t xml:space="preserve">на экране АРМ </w:t>
            </w:r>
            <w:r w:rsidR="00CE484D" w:rsidRPr="00BA1C34">
              <w:rPr>
                <w:sz w:val="24"/>
                <w:szCs w:val="24"/>
              </w:rPr>
              <w:lastRenderedPageBreak/>
              <w:t>ПЦН</w:t>
            </w:r>
            <w:r w:rsidRPr="00BA1C34">
              <w:rPr>
                <w:sz w:val="24"/>
                <w:szCs w:val="24"/>
              </w:rPr>
              <w:t xml:space="preserve">. </w:t>
            </w:r>
          </w:p>
          <w:p w:rsidR="00DB7B10" w:rsidRPr="00BA1C34" w:rsidRDefault="00DB7B10" w:rsidP="00DB7B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Окончательные решения по проектированию средств тревожно-вызывной сигнализации согласовать с Заказчиком.</w:t>
            </w:r>
          </w:p>
          <w:p w:rsidR="00AF6FBC" w:rsidRPr="00BA1C34" w:rsidRDefault="00AF6FBC" w:rsidP="00791C29">
            <w:pPr>
              <w:pStyle w:val="a5"/>
              <w:tabs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2. Технические средства телевизионного наблюдения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СТН должна обеспечивать выполнение следующих основных функций: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визуальный контроль периметра территории завода всех входов в знания, коридоров зданий, операторных, диспетчерских и серверных помещений, въездов на территорию, ответственных технологических участков производства и сбыта; 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proofErr w:type="spellStart"/>
            <w:r w:rsidRPr="00BA1C34">
              <w:rPr>
                <w:sz w:val="24"/>
                <w:szCs w:val="24"/>
              </w:rPr>
              <w:t>тепловизионное</w:t>
            </w:r>
            <w:proofErr w:type="spellEnd"/>
            <w:r w:rsidRPr="00BA1C34">
              <w:rPr>
                <w:sz w:val="24"/>
                <w:szCs w:val="24"/>
              </w:rPr>
              <w:t xml:space="preserve"> охранное наблюдение </w:t>
            </w:r>
            <w:r w:rsidR="00D5363F" w:rsidRPr="00BA1C34">
              <w:rPr>
                <w:sz w:val="24"/>
                <w:szCs w:val="24"/>
              </w:rPr>
              <w:t xml:space="preserve">на расстояние не менее 100 метров вглубь </w:t>
            </w:r>
            <w:r w:rsidRPr="00BA1C34">
              <w:rPr>
                <w:sz w:val="24"/>
                <w:szCs w:val="24"/>
              </w:rPr>
              <w:t>прилегающей территори</w:t>
            </w:r>
            <w:r w:rsidR="00D5363F" w:rsidRPr="00BA1C34">
              <w:rPr>
                <w:sz w:val="24"/>
                <w:szCs w:val="24"/>
              </w:rPr>
              <w:t>и</w:t>
            </w:r>
            <w:r w:rsidRPr="00BA1C34">
              <w:rPr>
                <w:sz w:val="24"/>
                <w:szCs w:val="24"/>
              </w:rPr>
              <w:t xml:space="preserve"> </w:t>
            </w:r>
            <w:r w:rsidR="00D5363F" w:rsidRPr="00BA1C34">
              <w:rPr>
                <w:sz w:val="24"/>
                <w:szCs w:val="24"/>
              </w:rPr>
              <w:t>на протяжении всего</w:t>
            </w:r>
            <w:r w:rsidRPr="00BA1C34">
              <w:rPr>
                <w:sz w:val="24"/>
                <w:szCs w:val="24"/>
              </w:rPr>
              <w:t xml:space="preserve"> периметр</w:t>
            </w:r>
            <w:r w:rsidR="00D5363F" w:rsidRPr="00BA1C34">
              <w:rPr>
                <w:sz w:val="24"/>
                <w:szCs w:val="24"/>
              </w:rPr>
              <w:t>а</w:t>
            </w:r>
            <w:r w:rsidRPr="00BA1C34">
              <w:rPr>
                <w:sz w:val="24"/>
                <w:szCs w:val="24"/>
              </w:rPr>
              <w:t xml:space="preserve"> завода, с интеллектуальным распознаванием типа источника тепла в реальном времени;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круглосуточное наблюдение за постами охраны объектов с записью качественного звука;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запись качественного звука внутри зданий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возможность подключения существующих видеокамер к устанавливаемым видеорегистраторам;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возможность использования формата сжатия </w:t>
            </w:r>
            <w:r w:rsidRPr="00BA1C34">
              <w:rPr>
                <w:sz w:val="24"/>
                <w:szCs w:val="24"/>
                <w:lang w:val="en-US"/>
              </w:rPr>
              <w:t>H</w:t>
            </w:r>
            <w:r w:rsidRPr="00BA1C34">
              <w:rPr>
                <w:sz w:val="24"/>
                <w:szCs w:val="24"/>
              </w:rPr>
              <w:t>.265+ для файлов видеоархива, на всех объектах;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распознавание государственных регистрационных номерных знаков ТС на всех въездах и выездах на территорию завода с сохранением их в архиве на центральном сервере СТН установленном в </w:t>
            </w:r>
            <w:r w:rsidR="00C61E74" w:rsidRPr="00BA1C34">
              <w:rPr>
                <w:sz w:val="24"/>
                <w:szCs w:val="24"/>
              </w:rPr>
              <w:t>серверной в здании операторской 10</w:t>
            </w:r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возможность интеллектуальной аналитики данных от видеокамер по признакам скопления людей, пересечения виртуальных линий, вхождения в запретную зону, оставленных предметов в зонах контроля видеокамер;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просмотр изображений всех видеокамер СТН в реальном времени и в записи с постов охраны объектов и рабочих мест на объектах Заказчика, с помощью специализированного ПО;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архивирование записей со всех видеокамер объектов в течение не менее 30 суток с последующей их перезаписью;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просмотр архива и администрирование СТН с рабочего места администратора системы и мест мониторинга с помощью специализированного ПО;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интеллектуальный поиск в архиве СТН по определенным внешним признакам искомых объектов;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интеграцию с прочими системами обеспечения безопасности;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соответствие постановлению правительства Российской Федерации от 5 мая 2012 г. N 458.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791C29" w:rsidRPr="00BA1C34" w:rsidRDefault="00F060B7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Запроектировать</w:t>
            </w:r>
            <w:r w:rsidR="00791C29" w:rsidRPr="00BA1C34">
              <w:rPr>
                <w:sz w:val="24"/>
                <w:szCs w:val="24"/>
              </w:rPr>
              <w:t xml:space="preserve"> </w:t>
            </w:r>
            <w:proofErr w:type="spellStart"/>
            <w:r w:rsidR="00791C29" w:rsidRPr="00BA1C34">
              <w:rPr>
                <w:sz w:val="24"/>
                <w:szCs w:val="24"/>
              </w:rPr>
              <w:t>периметральную</w:t>
            </w:r>
            <w:proofErr w:type="spellEnd"/>
            <w:r w:rsidR="00791C29" w:rsidRPr="00BA1C34">
              <w:rPr>
                <w:sz w:val="24"/>
                <w:szCs w:val="24"/>
              </w:rPr>
              <w:t xml:space="preserve"> СТН с использованием видеокамер DS-2CD3656G2T-IZS. 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BA1C34">
              <w:rPr>
                <w:sz w:val="24"/>
                <w:szCs w:val="24"/>
              </w:rPr>
              <w:t>Периметральная</w:t>
            </w:r>
            <w:proofErr w:type="spellEnd"/>
            <w:r w:rsidRPr="00BA1C34">
              <w:rPr>
                <w:sz w:val="24"/>
                <w:szCs w:val="24"/>
              </w:rPr>
              <w:t xml:space="preserve"> СТН должна участками контроля совпадать с участками </w:t>
            </w:r>
            <w:proofErr w:type="spellStart"/>
            <w:r w:rsidRPr="00BA1C34">
              <w:rPr>
                <w:sz w:val="24"/>
                <w:szCs w:val="24"/>
              </w:rPr>
              <w:t>периметральной</w:t>
            </w:r>
            <w:proofErr w:type="spellEnd"/>
            <w:r w:rsidRPr="00BA1C34">
              <w:rPr>
                <w:sz w:val="24"/>
                <w:szCs w:val="24"/>
              </w:rPr>
              <w:t xml:space="preserve"> охранной сигнализации и </w:t>
            </w:r>
            <w:proofErr w:type="spellStart"/>
            <w:r w:rsidRPr="00BA1C34">
              <w:rPr>
                <w:sz w:val="24"/>
                <w:szCs w:val="24"/>
              </w:rPr>
              <w:t>периметрального</w:t>
            </w:r>
            <w:proofErr w:type="spellEnd"/>
            <w:r w:rsidRPr="00BA1C34">
              <w:rPr>
                <w:sz w:val="24"/>
                <w:szCs w:val="24"/>
              </w:rPr>
              <w:t xml:space="preserve"> охранного освещения. Технические средства контроля и коммутации СТН могут устанавливаться совместно с СОТВС и СОО на одних и тех же опорах или </w:t>
            </w:r>
            <w:proofErr w:type="spellStart"/>
            <w:r w:rsidRPr="00BA1C34">
              <w:rPr>
                <w:sz w:val="24"/>
                <w:szCs w:val="24"/>
              </w:rPr>
              <w:t>трубостойках</w:t>
            </w:r>
            <w:proofErr w:type="spellEnd"/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рамках СТН запроектировать систему распознавания государственных регистрационных номерных знаков ТС на всех въездах и выездах на территорию завода с использованием видеокамер DS-2CD4A26FWD-IZHS/P (2.8-12мм) с сохранением их в архиве на центральном сервере СТН</w:t>
            </w:r>
            <w:r w:rsidR="00F060B7" w:rsidRPr="00BA1C34">
              <w:rPr>
                <w:sz w:val="24"/>
                <w:szCs w:val="24"/>
              </w:rPr>
              <w:t xml:space="preserve"> УКПГ,</w:t>
            </w:r>
            <w:r w:rsidRPr="00BA1C34">
              <w:rPr>
                <w:sz w:val="24"/>
                <w:szCs w:val="24"/>
              </w:rPr>
              <w:t xml:space="preserve"> </w:t>
            </w:r>
            <w:r w:rsidR="00F060B7" w:rsidRPr="00BA1C34">
              <w:rPr>
                <w:sz w:val="24"/>
                <w:szCs w:val="24"/>
              </w:rPr>
              <w:t>установленном в</w:t>
            </w:r>
            <w:r w:rsidR="00C61E74" w:rsidRPr="00BA1C34">
              <w:rPr>
                <w:sz w:val="24"/>
                <w:szCs w:val="24"/>
              </w:rPr>
              <w:t xml:space="preserve"> серверной в здании операторской 10</w:t>
            </w:r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установку на существующих вышках освещения стационарных </w:t>
            </w:r>
            <w:proofErr w:type="spellStart"/>
            <w:r w:rsidRPr="00BA1C34">
              <w:rPr>
                <w:sz w:val="24"/>
                <w:szCs w:val="24"/>
              </w:rPr>
              <w:t>тепловизионных</w:t>
            </w:r>
            <w:proofErr w:type="spellEnd"/>
            <w:r w:rsidRPr="00BA1C34">
              <w:rPr>
                <w:sz w:val="24"/>
                <w:szCs w:val="24"/>
              </w:rPr>
              <w:t xml:space="preserve"> видеокамер DS-2TD2136-7 в количестве и с ракурсами, позволяющим контролировать весь периметр ограждения завода и территории за ним.</w:t>
            </w:r>
          </w:p>
          <w:p w:rsidR="00791C29" w:rsidRPr="00BA1C34" w:rsidRDefault="00DE3E6C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Установить</w:t>
            </w:r>
            <w:r w:rsidR="00791C29" w:rsidRPr="00BA1C34">
              <w:rPr>
                <w:sz w:val="24"/>
                <w:szCs w:val="24"/>
              </w:rPr>
              <w:t xml:space="preserve"> на существующи</w:t>
            </w:r>
            <w:r w:rsidRPr="00BA1C34">
              <w:rPr>
                <w:sz w:val="24"/>
                <w:szCs w:val="24"/>
              </w:rPr>
              <w:t>х вышках освещения стационарные обзорные</w:t>
            </w:r>
            <w:r w:rsidR="00791C29" w:rsidRPr="00BA1C34">
              <w:rPr>
                <w:sz w:val="24"/>
                <w:szCs w:val="24"/>
              </w:rPr>
              <w:t xml:space="preserve"> видеокамер</w:t>
            </w:r>
            <w:r w:rsidRPr="00BA1C34">
              <w:rPr>
                <w:sz w:val="24"/>
                <w:szCs w:val="24"/>
              </w:rPr>
              <w:t>ы</w:t>
            </w:r>
            <w:r w:rsidR="00791C29" w:rsidRPr="00BA1C34">
              <w:rPr>
                <w:sz w:val="24"/>
                <w:szCs w:val="24"/>
              </w:rPr>
              <w:t xml:space="preserve"> для контроля за перемещениями персонала и посетителей по территории завода и контроля технологических процессов завода.</w:t>
            </w:r>
          </w:p>
          <w:p w:rsidR="00775C3B" w:rsidRPr="00BA1C34" w:rsidRDefault="00DE3E6C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Установить купольные</w:t>
            </w:r>
            <w:r w:rsidR="00791C29" w:rsidRPr="00BA1C34">
              <w:rPr>
                <w:sz w:val="24"/>
                <w:szCs w:val="24"/>
              </w:rPr>
              <w:t xml:space="preserve"> видеокамер в коридорах</w:t>
            </w:r>
            <w:r w:rsidR="00AF65E6" w:rsidRPr="00BA1C34">
              <w:rPr>
                <w:sz w:val="24"/>
                <w:szCs w:val="24"/>
              </w:rPr>
              <w:t xml:space="preserve"> всех зданий</w:t>
            </w:r>
            <w:r w:rsidR="00791C29" w:rsidRPr="00BA1C34">
              <w:rPr>
                <w:sz w:val="24"/>
                <w:szCs w:val="24"/>
              </w:rPr>
              <w:t>,</w:t>
            </w:r>
            <w:r w:rsidR="00AF65E6" w:rsidRPr="00BA1C34">
              <w:rPr>
                <w:sz w:val="24"/>
                <w:szCs w:val="24"/>
              </w:rPr>
              <w:t xml:space="preserve"> а также в</w:t>
            </w:r>
            <w:r w:rsidR="00791C29" w:rsidRPr="00BA1C34">
              <w:rPr>
                <w:sz w:val="24"/>
                <w:szCs w:val="24"/>
              </w:rPr>
              <w:t xml:space="preserve"> операторных, диспетчерских и серверных помещений типа DS-2CD3125FHWD-IS с выносными микрофонами </w:t>
            </w:r>
            <w:r w:rsidR="00791C29" w:rsidRPr="00BA1C34">
              <w:rPr>
                <w:sz w:val="24"/>
                <w:szCs w:val="24"/>
                <w:lang w:val="en-US"/>
              </w:rPr>
              <w:t>M</w:t>
            </w:r>
            <w:r w:rsidR="00791C29" w:rsidRPr="00BA1C34">
              <w:rPr>
                <w:sz w:val="24"/>
                <w:szCs w:val="24"/>
              </w:rPr>
              <w:t>-50</w:t>
            </w:r>
            <w:r w:rsidR="00791C29" w:rsidRPr="00BA1C34">
              <w:rPr>
                <w:sz w:val="24"/>
                <w:szCs w:val="24"/>
                <w:lang w:val="en-US"/>
              </w:rPr>
              <w:t>HD</w:t>
            </w:r>
            <w:r w:rsidR="00791C29" w:rsidRPr="00BA1C34">
              <w:rPr>
                <w:sz w:val="24"/>
                <w:szCs w:val="24"/>
              </w:rPr>
              <w:t xml:space="preserve"> и </w:t>
            </w:r>
            <w:proofErr w:type="spellStart"/>
            <w:r w:rsidR="00791C29" w:rsidRPr="00BA1C34">
              <w:rPr>
                <w:sz w:val="24"/>
                <w:szCs w:val="24"/>
                <w:lang w:val="en-US"/>
              </w:rPr>
              <w:t>PoE</w:t>
            </w:r>
            <w:proofErr w:type="spellEnd"/>
            <w:r w:rsidR="00791C29" w:rsidRPr="00BA1C34">
              <w:rPr>
                <w:sz w:val="24"/>
                <w:szCs w:val="24"/>
              </w:rPr>
              <w:t xml:space="preserve"> </w:t>
            </w:r>
            <w:proofErr w:type="spellStart"/>
            <w:r w:rsidR="00791C29" w:rsidRPr="00BA1C34">
              <w:rPr>
                <w:sz w:val="24"/>
                <w:szCs w:val="24"/>
              </w:rPr>
              <w:t>сплиттерами</w:t>
            </w:r>
            <w:proofErr w:type="spellEnd"/>
            <w:r w:rsidR="00791C29" w:rsidRPr="00BA1C34">
              <w:rPr>
                <w:sz w:val="24"/>
                <w:szCs w:val="24"/>
              </w:rPr>
              <w:t xml:space="preserve"> </w:t>
            </w:r>
            <w:r w:rsidR="00791C29" w:rsidRPr="00BA1C34">
              <w:rPr>
                <w:sz w:val="24"/>
                <w:szCs w:val="24"/>
                <w:lang w:val="en-US"/>
              </w:rPr>
              <w:t>MX</w:t>
            </w:r>
            <w:r w:rsidR="00791C29" w:rsidRPr="00BA1C34">
              <w:rPr>
                <w:sz w:val="24"/>
                <w:szCs w:val="24"/>
              </w:rPr>
              <w:t>-225 для питания микрофонов.</w:t>
            </w:r>
          </w:p>
          <w:p w:rsidR="00791C29" w:rsidRPr="00BA1C34" w:rsidRDefault="00AF65E6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качестве средства сбора и хранения данных </w:t>
            </w:r>
            <w:r w:rsidR="00F16661" w:rsidRPr="00BA1C34">
              <w:rPr>
                <w:sz w:val="24"/>
                <w:szCs w:val="24"/>
              </w:rPr>
              <w:t>СТН</w:t>
            </w:r>
            <w:r w:rsidR="004E512E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>запроектировать установку видеосервера</w:t>
            </w:r>
            <w:r w:rsidR="004E512E" w:rsidRPr="00BA1C34">
              <w:rPr>
                <w:sz w:val="24"/>
                <w:szCs w:val="24"/>
              </w:rPr>
              <w:t xml:space="preserve"> </w:t>
            </w:r>
            <w:r w:rsidR="00775C3B" w:rsidRPr="00BA1C34">
              <w:rPr>
                <w:sz w:val="24"/>
                <w:szCs w:val="24"/>
              </w:rPr>
              <w:t>DS-96</w:t>
            </w:r>
            <w:r w:rsidR="004E512E" w:rsidRPr="00BA1C34">
              <w:rPr>
                <w:sz w:val="24"/>
                <w:szCs w:val="24"/>
              </w:rPr>
              <w:t>128</w:t>
            </w:r>
            <w:r w:rsidR="00775C3B" w:rsidRPr="00BA1C34">
              <w:rPr>
                <w:sz w:val="24"/>
                <w:szCs w:val="24"/>
              </w:rPr>
              <w:t>NI-I</w:t>
            </w:r>
            <w:r w:rsidRPr="00BA1C34">
              <w:rPr>
                <w:sz w:val="24"/>
                <w:szCs w:val="24"/>
              </w:rPr>
              <w:t>24 с</w:t>
            </w:r>
            <w:r w:rsidR="00DE3E6C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>применением</w:t>
            </w:r>
            <w:r w:rsidR="004E512E" w:rsidRPr="00BA1C34">
              <w:rPr>
                <w:sz w:val="24"/>
                <w:szCs w:val="24"/>
              </w:rPr>
              <w:t xml:space="preserve"> специализированны</w:t>
            </w:r>
            <w:r w:rsidRPr="00BA1C34">
              <w:rPr>
                <w:sz w:val="24"/>
                <w:szCs w:val="24"/>
              </w:rPr>
              <w:t>х</w:t>
            </w:r>
            <w:r w:rsidR="00791C29" w:rsidRPr="00BA1C34">
              <w:rPr>
                <w:sz w:val="24"/>
                <w:szCs w:val="24"/>
              </w:rPr>
              <w:t xml:space="preserve"> жестки</w:t>
            </w:r>
            <w:r w:rsidRPr="00BA1C34">
              <w:rPr>
                <w:sz w:val="24"/>
                <w:szCs w:val="24"/>
              </w:rPr>
              <w:t>х</w:t>
            </w:r>
            <w:r w:rsidR="00791C29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>дисков, их количество и о</w:t>
            </w:r>
            <w:r w:rsidR="00791C29" w:rsidRPr="00BA1C34">
              <w:rPr>
                <w:sz w:val="24"/>
                <w:szCs w:val="24"/>
              </w:rPr>
              <w:t>бъем уточнить на стадии проектирования.</w:t>
            </w:r>
          </w:p>
          <w:p w:rsidR="00775C3B" w:rsidRPr="00BA1C34" w:rsidRDefault="00775C3B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электропитание всех телекамер от </w:t>
            </w:r>
            <w:proofErr w:type="spellStart"/>
            <w:r w:rsidRPr="00BA1C34">
              <w:rPr>
                <w:sz w:val="24"/>
                <w:szCs w:val="24"/>
              </w:rPr>
              <w:t>PoE</w:t>
            </w:r>
            <w:proofErr w:type="spellEnd"/>
            <w:r w:rsidRPr="00BA1C34">
              <w:rPr>
                <w:sz w:val="24"/>
                <w:szCs w:val="24"/>
              </w:rPr>
              <w:t xml:space="preserve"> и </w:t>
            </w:r>
            <w:proofErr w:type="spellStart"/>
            <w:r w:rsidRPr="00BA1C34">
              <w:rPr>
                <w:sz w:val="24"/>
                <w:szCs w:val="24"/>
              </w:rPr>
              <w:t>PoE</w:t>
            </w:r>
            <w:proofErr w:type="spellEnd"/>
            <w:r w:rsidRPr="00BA1C34">
              <w:rPr>
                <w:sz w:val="24"/>
                <w:szCs w:val="24"/>
              </w:rPr>
              <w:t>+ коммутаторов с аккумуляторными батареями с учетом обеспечения бесперебойной работы указанного оборудования не менее 1,5 часов, в случае отключения электропитания объекта. Необходимое количество должно быть подсчитано Подрядчиком в ходе проектных работ и согласовано с Заказчиком.</w:t>
            </w:r>
          </w:p>
          <w:p w:rsidR="00775C3B" w:rsidRPr="00BA1C34" w:rsidRDefault="00775C3B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для защиты линий связи, портов сети </w:t>
            </w:r>
            <w:proofErr w:type="spellStart"/>
            <w:r w:rsidRPr="00BA1C34">
              <w:rPr>
                <w:sz w:val="24"/>
                <w:szCs w:val="24"/>
              </w:rPr>
              <w:t>Ethernet</w:t>
            </w:r>
            <w:proofErr w:type="spellEnd"/>
            <w:r w:rsidRPr="00BA1C34">
              <w:rPr>
                <w:sz w:val="24"/>
                <w:szCs w:val="24"/>
              </w:rPr>
              <w:t xml:space="preserve"> (с функцией питания </w:t>
            </w:r>
            <w:proofErr w:type="spellStart"/>
            <w:r w:rsidRPr="00BA1C34">
              <w:rPr>
                <w:sz w:val="24"/>
                <w:szCs w:val="24"/>
              </w:rPr>
              <w:t>PoE</w:t>
            </w:r>
            <w:proofErr w:type="spellEnd"/>
            <w:r w:rsidRPr="00BA1C34">
              <w:rPr>
                <w:sz w:val="24"/>
                <w:szCs w:val="24"/>
              </w:rPr>
              <w:t xml:space="preserve"> и </w:t>
            </w:r>
            <w:proofErr w:type="spellStart"/>
            <w:r w:rsidRPr="00BA1C34">
              <w:rPr>
                <w:sz w:val="24"/>
                <w:szCs w:val="24"/>
              </w:rPr>
              <w:t>PoE</w:t>
            </w:r>
            <w:proofErr w:type="spellEnd"/>
            <w:r w:rsidRPr="00BA1C34">
              <w:rPr>
                <w:sz w:val="24"/>
                <w:szCs w:val="24"/>
              </w:rPr>
              <w:t xml:space="preserve">+) и цепей питания СО и видеокамер (линии питания 24 В (12В) и 220В), устанавливаемых снаружи здания, устройства </w:t>
            </w:r>
            <w:proofErr w:type="spellStart"/>
            <w:r w:rsidRPr="00BA1C34">
              <w:rPr>
                <w:sz w:val="24"/>
                <w:szCs w:val="24"/>
              </w:rPr>
              <w:t>грозозащиты</w:t>
            </w:r>
            <w:proofErr w:type="spellEnd"/>
            <w:r w:rsidRPr="00BA1C34">
              <w:rPr>
                <w:sz w:val="24"/>
                <w:szCs w:val="24"/>
              </w:rPr>
              <w:t xml:space="preserve"> типа УЗП-12, 24В УЗП-24D/5</w:t>
            </w:r>
            <w:r w:rsidR="00F16661" w:rsidRPr="00BA1C34">
              <w:rPr>
                <w:sz w:val="24"/>
                <w:szCs w:val="24"/>
              </w:rPr>
              <w:t>, УЗП-220, БРЛ-03, БЗЛ-06 и др</w:t>
            </w:r>
            <w:r w:rsidRPr="00BA1C34">
              <w:rPr>
                <w:sz w:val="24"/>
                <w:szCs w:val="24"/>
              </w:rPr>
              <w:t xml:space="preserve">. </w:t>
            </w:r>
          </w:p>
          <w:p w:rsidR="00791C29" w:rsidRPr="00BA1C34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Для коммутации и электропитания внутренних видеокамер запроектировать установку </w:t>
            </w:r>
            <w:proofErr w:type="spellStart"/>
            <w:proofErr w:type="gramStart"/>
            <w:r w:rsidRPr="00BA1C34">
              <w:rPr>
                <w:sz w:val="24"/>
                <w:szCs w:val="24"/>
              </w:rPr>
              <w:t>телекоммуника-ционных</w:t>
            </w:r>
            <w:proofErr w:type="spellEnd"/>
            <w:proofErr w:type="gramEnd"/>
            <w:r w:rsidRPr="00BA1C34">
              <w:rPr>
                <w:sz w:val="24"/>
                <w:szCs w:val="24"/>
              </w:rPr>
              <w:t xml:space="preserve"> настенных шкафов CABEUS SH-05F-6U60/60M-BK коммутаторов DS-3E2528P и источников бесперебойного питания SKAT-UPS 1000 RACK с дополнительными аккумуляторными батареями. Емкость </w:t>
            </w:r>
            <w:r w:rsidRPr="00BA1C34">
              <w:rPr>
                <w:sz w:val="24"/>
                <w:szCs w:val="24"/>
              </w:rPr>
              <w:lastRenderedPageBreak/>
              <w:t>батарей уточнить на стадии проектирования.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Для коммутации и электропитания ул</w:t>
            </w:r>
            <w:r w:rsidR="00DE3E6C" w:rsidRPr="00BA1C34">
              <w:rPr>
                <w:sz w:val="24"/>
                <w:szCs w:val="24"/>
              </w:rPr>
              <w:t>ичных видеокамер применить</w:t>
            </w:r>
            <w:r w:rsidRPr="00BA1C34">
              <w:rPr>
                <w:sz w:val="24"/>
                <w:szCs w:val="24"/>
              </w:rPr>
              <w:t xml:space="preserve"> установку уличных резервированных коммутаторов </w:t>
            </w:r>
            <w:proofErr w:type="spellStart"/>
            <w:r w:rsidRPr="00BA1C34">
              <w:rPr>
                <w:sz w:val="24"/>
                <w:szCs w:val="24"/>
              </w:rPr>
              <w:t>TFortis</w:t>
            </w:r>
            <w:proofErr w:type="spellEnd"/>
            <w:r w:rsidRPr="00BA1C34">
              <w:rPr>
                <w:sz w:val="24"/>
                <w:szCs w:val="24"/>
              </w:rPr>
              <w:t>. Места размещения и типы коммутаторов определить на стадии проектирования.</w:t>
            </w:r>
          </w:p>
          <w:p w:rsidR="00791C29" w:rsidRPr="00BA1C34" w:rsidRDefault="00DE3E6C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</w:t>
            </w:r>
            <w:r w:rsidR="00791C29" w:rsidRPr="00BA1C34">
              <w:rPr>
                <w:sz w:val="24"/>
                <w:szCs w:val="24"/>
              </w:rPr>
              <w:t>зел агрегации каналов передачи данных от узловых коммутаторов до центрального сервера СТН и мест мониторинга и администрирования СТН</w:t>
            </w:r>
            <w:r w:rsidRPr="00BA1C34">
              <w:rPr>
                <w:sz w:val="24"/>
                <w:szCs w:val="24"/>
              </w:rPr>
              <w:t xml:space="preserve"> </w:t>
            </w:r>
            <w:r w:rsidR="00F16661" w:rsidRPr="00BA1C34">
              <w:rPr>
                <w:sz w:val="24"/>
                <w:szCs w:val="24"/>
              </w:rPr>
              <w:t>запроектировать с использованием</w:t>
            </w:r>
            <w:r w:rsidR="00791C29" w:rsidRPr="00BA1C34">
              <w:rPr>
                <w:sz w:val="24"/>
                <w:szCs w:val="24"/>
              </w:rPr>
              <w:t xml:space="preserve"> коммутаторов типа MES3348F с применением специализированных </w:t>
            </w:r>
            <w:r w:rsidR="00791C29" w:rsidRPr="00BA1C34">
              <w:rPr>
                <w:sz w:val="24"/>
                <w:szCs w:val="24"/>
                <w:lang w:val="en-US"/>
              </w:rPr>
              <w:t>SFP</w:t>
            </w:r>
            <w:r w:rsidR="00791C29" w:rsidRPr="00BA1C34">
              <w:rPr>
                <w:sz w:val="24"/>
                <w:szCs w:val="24"/>
              </w:rPr>
              <w:t>-модулей</w:t>
            </w:r>
            <w:r w:rsidR="00775C3B"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сети передачи данных от видеокамер до узловых коммутаторов с каналом шириной 100 Мбит/с, от узловых коммутаторов д</w:t>
            </w:r>
            <w:r w:rsidR="009638F8" w:rsidRPr="00BA1C34">
              <w:rPr>
                <w:sz w:val="24"/>
                <w:szCs w:val="24"/>
              </w:rPr>
              <w:t xml:space="preserve">о коммутаторов уровня агрегации и мест мониторинга и администрирования СТН </w:t>
            </w:r>
            <w:r w:rsidRPr="00BA1C34">
              <w:rPr>
                <w:sz w:val="24"/>
                <w:szCs w:val="24"/>
              </w:rPr>
              <w:t xml:space="preserve">с каналом шириной 1 Гбит/с, </w:t>
            </w:r>
            <w:r w:rsidR="009638F8" w:rsidRPr="00BA1C34">
              <w:rPr>
                <w:sz w:val="24"/>
                <w:szCs w:val="24"/>
              </w:rPr>
              <w:t xml:space="preserve">от узла агрегации </w:t>
            </w:r>
            <w:r w:rsidRPr="00BA1C34">
              <w:rPr>
                <w:sz w:val="24"/>
                <w:szCs w:val="24"/>
              </w:rPr>
              <w:t>до центрального сервера СТН с каналом шириной10 Гбит/с.</w:t>
            </w:r>
          </w:p>
          <w:p w:rsidR="005A4955" w:rsidRPr="00BA1C34" w:rsidRDefault="005A4955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Узел агрегации</w:t>
            </w:r>
            <w:r w:rsidR="00AF65E6" w:rsidRPr="00BA1C34">
              <w:rPr>
                <w:sz w:val="24"/>
                <w:szCs w:val="24"/>
              </w:rPr>
              <w:t>,</w:t>
            </w:r>
            <w:r w:rsidR="00266BD6" w:rsidRPr="00BA1C34">
              <w:rPr>
                <w:sz w:val="24"/>
                <w:szCs w:val="24"/>
              </w:rPr>
              <w:t xml:space="preserve"> </w:t>
            </w:r>
            <w:r w:rsidR="00AF65E6" w:rsidRPr="00BA1C34">
              <w:rPr>
                <w:sz w:val="24"/>
                <w:szCs w:val="24"/>
              </w:rPr>
              <w:t xml:space="preserve">сбора и хранения данных </w:t>
            </w:r>
            <w:r w:rsidR="00F16661" w:rsidRPr="00BA1C34">
              <w:rPr>
                <w:sz w:val="24"/>
                <w:szCs w:val="24"/>
              </w:rPr>
              <w:t>СТН</w:t>
            </w:r>
            <w:r w:rsidR="00266BD6" w:rsidRPr="00BA1C34">
              <w:rPr>
                <w:sz w:val="24"/>
                <w:szCs w:val="24"/>
              </w:rPr>
              <w:t xml:space="preserve"> УКПГ запроектировать в существующей серверной </w:t>
            </w:r>
            <w:r w:rsidR="00AF65E6" w:rsidRPr="00BA1C34">
              <w:rPr>
                <w:sz w:val="24"/>
                <w:szCs w:val="24"/>
              </w:rPr>
              <w:t xml:space="preserve">здания центральной </w:t>
            </w:r>
            <w:r w:rsidR="000C00E8" w:rsidRPr="00BA1C34">
              <w:rPr>
                <w:sz w:val="24"/>
                <w:szCs w:val="24"/>
              </w:rPr>
              <w:t xml:space="preserve">операторской </w:t>
            </w:r>
            <w:r w:rsidR="00AF65E6" w:rsidRPr="00BA1C34">
              <w:rPr>
                <w:sz w:val="24"/>
                <w:szCs w:val="24"/>
              </w:rPr>
              <w:t>(</w:t>
            </w:r>
            <w:r w:rsidR="000C00E8" w:rsidRPr="00BA1C34">
              <w:rPr>
                <w:sz w:val="24"/>
                <w:szCs w:val="24"/>
              </w:rPr>
              <w:t>поз. 10</w:t>
            </w:r>
            <w:r w:rsidR="0005620F" w:rsidRPr="00BA1C34">
              <w:rPr>
                <w:sz w:val="24"/>
                <w:szCs w:val="24"/>
              </w:rPr>
              <w:t xml:space="preserve"> генплана).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Конкретные места установки видеокамер необходимо при проектировании согласовать с Заказчиком.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Все оборудование СТН, устанавливаемое в зонах где возможно появление опасных концентраций горючих газов должно быть в искробезопасном исполнении.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 w:firstLine="567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3. Система контроля и управления доступом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СКУД должна обеспечивать выполнение следующих основных функций: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разграничение и контроль доступа в определённую зону пространства (здание, помещение, территория);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учёт рабочего времени работников на основном сервере (система должна быть сетевой);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автоматизацию работы службы охраны;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</w:t>
            </w:r>
            <w:r w:rsidR="005A4955" w:rsidRPr="00BA1C34">
              <w:rPr>
                <w:sz w:val="24"/>
                <w:szCs w:val="24"/>
              </w:rPr>
              <w:t xml:space="preserve">централизованное </w:t>
            </w:r>
            <w:r w:rsidRPr="00BA1C34">
              <w:rPr>
                <w:sz w:val="24"/>
                <w:szCs w:val="24"/>
              </w:rPr>
              <w:t>занесение и изменение данных о владельцах электронных ключей, в том числе и с автоматическим распознаванием документов, удостоверяющих личность;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мониторинг и визуализация работы системы (информация о проходах пользователей системы, сообщения о несанкционированном доступе и прочее) в режиме реального времени;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хранение информации по системе в базе данных (сетевое хранилище);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генерация отчетов (рабочее время, нарушения, тревожные события и другие);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импорт и экспорт данных;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организация контроля доступа посетителей;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- организация контроля доступа автотранспорта на территорию завода и номерным государственным знакам;</w:t>
            </w:r>
          </w:p>
          <w:p w:rsidR="00791C29" w:rsidRPr="00BA1C34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обеспечить автоматическую разблокировку дверей помещений и территорий при получении сигнала о пожаре в этих зонах от системы автоматической пожарной сигнализации;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блокирование/разблокирование дверей по команде сотрудника охраны;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СКУД должна быть рассчитана на круглосуточную работу.</w:t>
            </w:r>
          </w:p>
          <w:p w:rsidR="00791C29" w:rsidRPr="00BA1C34" w:rsidRDefault="00DE3E6C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Оборудование </w:t>
            </w:r>
            <w:r w:rsidR="00791C29" w:rsidRPr="00BA1C34">
              <w:rPr>
                <w:sz w:val="24"/>
                <w:szCs w:val="24"/>
              </w:rPr>
              <w:t>СКУД должны соответствовать требованиям безопасности: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технические средства должны иметь защиту от статического электричества;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материалы и конструкции оборудования не должны оказывать опасное и вредное воздействие на организм человека на всех заданных режимах работы и предусмотренных условиях эксплуатации, а также создавать пожароопасные ситуации;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СКУД на КПП1</w:t>
            </w:r>
            <w:r w:rsidR="00FC57D8" w:rsidRPr="00BA1C34">
              <w:rPr>
                <w:sz w:val="24"/>
                <w:szCs w:val="24"/>
              </w:rPr>
              <w:t>:</w:t>
            </w:r>
          </w:p>
          <w:p w:rsidR="00791C29" w:rsidRPr="00BA1C34" w:rsidRDefault="00CB0AA4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</w:t>
            </w:r>
            <w:r w:rsidR="00FB117F" w:rsidRPr="00BA1C34">
              <w:rPr>
                <w:sz w:val="24"/>
                <w:szCs w:val="24"/>
              </w:rPr>
              <w:t>установку электромагнитного замка</w:t>
            </w:r>
            <w:r w:rsidRPr="00BA1C34">
              <w:rPr>
                <w:sz w:val="24"/>
                <w:szCs w:val="24"/>
              </w:rPr>
              <w:t xml:space="preserve"> типа FE-L500 на дверь</w:t>
            </w:r>
            <w:r w:rsidR="00791C29" w:rsidRPr="00BA1C34">
              <w:rPr>
                <w:sz w:val="24"/>
                <w:szCs w:val="24"/>
              </w:rPr>
              <w:t xml:space="preserve"> </w:t>
            </w:r>
            <w:r w:rsidR="00DE3E6C" w:rsidRPr="00BA1C34">
              <w:rPr>
                <w:sz w:val="24"/>
                <w:szCs w:val="24"/>
              </w:rPr>
              <w:t>КПП</w:t>
            </w:r>
            <w:r w:rsidR="00FB117F" w:rsidRPr="00BA1C34">
              <w:rPr>
                <w:sz w:val="24"/>
                <w:szCs w:val="24"/>
              </w:rPr>
              <w:t xml:space="preserve"> №</w:t>
            </w:r>
            <w:r w:rsidR="00DE3E6C" w:rsidRPr="00BA1C34">
              <w:rPr>
                <w:sz w:val="24"/>
                <w:szCs w:val="24"/>
              </w:rPr>
              <w:t xml:space="preserve">1 </w:t>
            </w:r>
            <w:r w:rsidR="00791C29" w:rsidRPr="00BA1C34">
              <w:rPr>
                <w:sz w:val="24"/>
                <w:szCs w:val="24"/>
              </w:rPr>
              <w:t>в обе стороны движения.</w:t>
            </w:r>
          </w:p>
          <w:p w:rsidR="00044040" w:rsidRPr="00BA1C34" w:rsidRDefault="00DE3E6C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Установить</w:t>
            </w:r>
            <w:r w:rsidR="00791C29" w:rsidRPr="00BA1C34">
              <w:rPr>
                <w:sz w:val="24"/>
                <w:szCs w:val="24"/>
              </w:rPr>
              <w:t xml:space="preserve"> в помещении поста охраны в здании КПП</w:t>
            </w:r>
            <w:r w:rsidR="00FB117F" w:rsidRPr="00BA1C34">
              <w:rPr>
                <w:sz w:val="24"/>
                <w:szCs w:val="24"/>
              </w:rPr>
              <w:t xml:space="preserve"> №</w:t>
            </w:r>
            <w:r w:rsidR="00791C29" w:rsidRPr="00BA1C34">
              <w:rPr>
                <w:sz w:val="24"/>
                <w:szCs w:val="24"/>
              </w:rPr>
              <w:t xml:space="preserve">1 сетевой контроллер дверьми </w:t>
            </w:r>
            <w:r w:rsidR="00CB0AA4" w:rsidRPr="00BA1C34">
              <w:rPr>
                <w:sz w:val="24"/>
                <w:szCs w:val="24"/>
              </w:rPr>
              <w:t>КПП</w:t>
            </w:r>
            <w:r w:rsidR="00FB117F" w:rsidRPr="00BA1C34">
              <w:rPr>
                <w:sz w:val="24"/>
                <w:szCs w:val="24"/>
              </w:rPr>
              <w:t xml:space="preserve"> </w:t>
            </w:r>
            <w:r w:rsidR="00791C29" w:rsidRPr="00BA1C34">
              <w:rPr>
                <w:sz w:val="24"/>
                <w:szCs w:val="24"/>
              </w:rPr>
              <w:t>и воротами типа DS-280</w:t>
            </w:r>
            <w:r w:rsidR="00FB117F" w:rsidRPr="00BA1C34">
              <w:rPr>
                <w:sz w:val="24"/>
                <w:szCs w:val="24"/>
              </w:rPr>
              <w:t>4</w:t>
            </w:r>
            <w:r w:rsidR="00791C29" w:rsidRPr="00BA1C34">
              <w:rPr>
                <w:sz w:val="24"/>
                <w:szCs w:val="24"/>
              </w:rPr>
              <w:t xml:space="preserve">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помещении охраны запроектировать АРМ мониторинга и управления СКУД в составе ПК (HP M01-F0017ur [9CH46EA]), монитор (HP 24m [3WL46AA]), клавиатура, мышь, пульты управления турникетом, шлагбаумом и воротами.</w:t>
            </w:r>
          </w:p>
          <w:p w:rsidR="00791C29" w:rsidRPr="00BA1C34" w:rsidRDefault="00044040" w:rsidP="002619F6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Предусмотреть</w:t>
            </w:r>
            <w:r w:rsidR="00FB117F" w:rsidRPr="00BA1C34">
              <w:rPr>
                <w:sz w:val="24"/>
                <w:szCs w:val="24"/>
              </w:rPr>
              <w:t xml:space="preserve"> установку на дверях КПП </w:t>
            </w:r>
            <w:r w:rsidR="00791C29" w:rsidRPr="00BA1C34">
              <w:rPr>
                <w:sz w:val="24"/>
                <w:szCs w:val="24"/>
              </w:rPr>
              <w:t>электромагнитных зам</w:t>
            </w:r>
            <w:r w:rsidR="00F16661" w:rsidRPr="00BA1C34">
              <w:rPr>
                <w:sz w:val="24"/>
                <w:szCs w:val="24"/>
              </w:rPr>
              <w:t xml:space="preserve">ков типа FE-L500 </w:t>
            </w:r>
            <w:r w:rsidR="00791C29" w:rsidRPr="00BA1C34">
              <w:rPr>
                <w:sz w:val="24"/>
                <w:szCs w:val="24"/>
              </w:rPr>
              <w:t>с датчик</w:t>
            </w:r>
            <w:r w:rsidR="00FB117F" w:rsidRPr="00BA1C34">
              <w:rPr>
                <w:sz w:val="24"/>
                <w:szCs w:val="24"/>
              </w:rPr>
              <w:t xml:space="preserve">ом открытия дверей, </w:t>
            </w:r>
            <w:r w:rsidR="00791C29" w:rsidRPr="00BA1C34">
              <w:rPr>
                <w:sz w:val="24"/>
                <w:szCs w:val="24"/>
              </w:rPr>
              <w:t>счи</w:t>
            </w:r>
            <w:r w:rsidR="00F16661" w:rsidRPr="00BA1C34">
              <w:rPr>
                <w:sz w:val="24"/>
                <w:szCs w:val="24"/>
              </w:rPr>
              <w:t>тывателей DS-K1107M</w:t>
            </w:r>
            <w:r w:rsidR="00791C29" w:rsidRPr="00BA1C34">
              <w:rPr>
                <w:sz w:val="24"/>
                <w:szCs w:val="24"/>
              </w:rPr>
              <w:t xml:space="preserve"> на в</w:t>
            </w:r>
            <w:r w:rsidR="00F16661" w:rsidRPr="00BA1C34">
              <w:rPr>
                <w:sz w:val="24"/>
                <w:szCs w:val="24"/>
              </w:rPr>
              <w:t>ход и кнопок на выход DS-K7P04</w:t>
            </w:r>
            <w:r w:rsidR="002619F6" w:rsidRPr="00BA1C34">
              <w:rPr>
                <w:sz w:val="24"/>
                <w:szCs w:val="24"/>
              </w:rPr>
              <w:t xml:space="preserve">, также предусмотреть установку кнопок экстренной разблокировки дверей </w:t>
            </w:r>
            <w:r w:rsidR="0090532D" w:rsidRPr="00BA1C34">
              <w:rPr>
                <w:sz w:val="24"/>
                <w:szCs w:val="24"/>
              </w:rPr>
              <w:t>ST-ER114D-GN</w:t>
            </w:r>
            <w:r w:rsidR="00791C29"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подключение, электромагнитных замков, датчиков положения дверей, и пульт управления типа к сетевым контроллерам, а также сетевые контроллеры подключить к центральному серверу систем</w:t>
            </w:r>
            <w:r w:rsidR="00FB117F" w:rsidRPr="00BA1C34">
              <w:rPr>
                <w:sz w:val="24"/>
                <w:szCs w:val="24"/>
              </w:rPr>
              <w:t>ы сбора и обработки информации</w:t>
            </w:r>
            <w:r w:rsidRPr="00BA1C34">
              <w:rPr>
                <w:sz w:val="24"/>
                <w:szCs w:val="24"/>
              </w:rPr>
              <w:t>.</w:t>
            </w:r>
          </w:p>
          <w:p w:rsidR="00187920" w:rsidRPr="00BA1C34" w:rsidRDefault="00187920" w:rsidP="0018792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Установить в здании КПП1 монитор видеодомофона типа «</w:t>
            </w:r>
            <w:proofErr w:type="spellStart"/>
            <w:r w:rsidRPr="00BA1C34">
              <w:rPr>
                <w:sz w:val="24"/>
                <w:szCs w:val="24"/>
              </w:rPr>
              <w:t>Commax</w:t>
            </w:r>
            <w:proofErr w:type="spellEnd"/>
            <w:r w:rsidRPr="00BA1C34">
              <w:rPr>
                <w:sz w:val="24"/>
                <w:szCs w:val="24"/>
              </w:rPr>
              <w:t xml:space="preserve"> СDV-71АМ» и подключить вызывн</w:t>
            </w:r>
            <w:r w:rsidR="002C6210" w:rsidRPr="00BA1C34">
              <w:rPr>
                <w:sz w:val="24"/>
                <w:szCs w:val="24"/>
              </w:rPr>
              <w:t>ые</w:t>
            </w:r>
            <w:r w:rsidRPr="00BA1C34">
              <w:rPr>
                <w:sz w:val="24"/>
                <w:szCs w:val="24"/>
              </w:rPr>
              <w:t xml:space="preserve"> панел</w:t>
            </w:r>
            <w:r w:rsidR="002C6210" w:rsidRPr="00BA1C34">
              <w:rPr>
                <w:sz w:val="24"/>
                <w:szCs w:val="24"/>
              </w:rPr>
              <w:t>и</w:t>
            </w:r>
            <w:r w:rsidRPr="00BA1C34">
              <w:rPr>
                <w:sz w:val="24"/>
                <w:szCs w:val="24"/>
              </w:rPr>
              <w:t xml:space="preserve"> в антивандальном исполнении типа AVC -305 (</w:t>
            </w:r>
            <w:proofErr w:type="spellStart"/>
            <w:r w:rsidRPr="00BA1C34">
              <w:rPr>
                <w:sz w:val="24"/>
                <w:szCs w:val="24"/>
              </w:rPr>
              <w:t>pal</w:t>
            </w:r>
            <w:proofErr w:type="spellEnd"/>
            <w:r w:rsidRPr="00BA1C34">
              <w:rPr>
                <w:sz w:val="24"/>
                <w:szCs w:val="24"/>
              </w:rPr>
              <w:t>), установленн</w:t>
            </w:r>
            <w:r w:rsidR="002C6210" w:rsidRPr="00BA1C34">
              <w:rPr>
                <w:sz w:val="24"/>
                <w:szCs w:val="24"/>
              </w:rPr>
              <w:t>ые</w:t>
            </w:r>
            <w:r w:rsidRPr="00BA1C34">
              <w:rPr>
                <w:sz w:val="24"/>
                <w:szCs w:val="24"/>
              </w:rPr>
              <w:t xml:space="preserve"> в зоне въездных ворот КПП №1</w:t>
            </w:r>
            <w:r w:rsidR="002C6210" w:rsidRPr="00BA1C34">
              <w:rPr>
                <w:sz w:val="24"/>
                <w:szCs w:val="24"/>
              </w:rPr>
              <w:t xml:space="preserve"> и входных дверей в КПП со стороны территории завода</w:t>
            </w:r>
            <w:r w:rsidRPr="00BA1C34">
              <w:rPr>
                <w:sz w:val="24"/>
                <w:szCs w:val="24"/>
              </w:rPr>
              <w:t xml:space="preserve"> (в количестве </w:t>
            </w:r>
            <w:r w:rsidR="002C6210" w:rsidRPr="00BA1C34">
              <w:rPr>
                <w:sz w:val="24"/>
                <w:szCs w:val="24"/>
              </w:rPr>
              <w:t>2</w:t>
            </w:r>
            <w:r w:rsidRPr="00BA1C34">
              <w:rPr>
                <w:sz w:val="24"/>
                <w:szCs w:val="24"/>
              </w:rPr>
              <w:t xml:space="preserve"> комплект</w:t>
            </w:r>
            <w:r w:rsidR="002C6210" w:rsidRPr="00BA1C34">
              <w:rPr>
                <w:sz w:val="24"/>
                <w:szCs w:val="24"/>
              </w:rPr>
              <w:t>ов</w:t>
            </w:r>
            <w:r w:rsidRPr="00BA1C34">
              <w:rPr>
                <w:sz w:val="24"/>
                <w:szCs w:val="24"/>
              </w:rPr>
              <w:t>).</w:t>
            </w:r>
          </w:p>
          <w:p w:rsidR="00791C29" w:rsidRPr="00BA1C34" w:rsidRDefault="00FB117F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Пеший проход через КПП №1 не предусматривается.</w:t>
            </w:r>
          </w:p>
          <w:p w:rsidR="00791C29" w:rsidRPr="00BA1C34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Предусмотреть</w:t>
            </w:r>
            <w:r w:rsidR="00791C29" w:rsidRPr="00BA1C34">
              <w:rPr>
                <w:sz w:val="24"/>
                <w:szCs w:val="24"/>
              </w:rPr>
              <w:t xml:space="preserve"> интеграцию систем СКУД и СТН в части распознавания гос. регистрационных знаков ТС на уровне программного обеспечения.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Запроектировать следующий алгоритм проезда служебных автотранспортных средств через ворота КПП 1: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исходное состояние откатных ворот – </w:t>
            </w:r>
            <w:r w:rsidR="00FB117F" w:rsidRPr="00BA1C34">
              <w:rPr>
                <w:sz w:val="24"/>
                <w:szCs w:val="24"/>
              </w:rPr>
              <w:t>закрыты</w:t>
            </w:r>
            <w:r w:rsidRPr="00BA1C34">
              <w:rPr>
                <w:sz w:val="24"/>
                <w:szCs w:val="24"/>
              </w:rPr>
              <w:t>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исходное состояние шлагбаума – закрыт;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исходное состояние </w:t>
            </w:r>
            <w:proofErr w:type="spellStart"/>
            <w:r w:rsidRPr="00BA1C34">
              <w:rPr>
                <w:sz w:val="24"/>
                <w:szCs w:val="24"/>
              </w:rPr>
              <w:t>противотаранного</w:t>
            </w:r>
            <w:proofErr w:type="spellEnd"/>
            <w:r w:rsidRPr="00BA1C34">
              <w:rPr>
                <w:sz w:val="24"/>
                <w:szCs w:val="24"/>
              </w:rPr>
              <w:t xml:space="preserve"> устройства </w:t>
            </w:r>
            <w:r w:rsidR="00FB117F" w:rsidRPr="00BA1C34">
              <w:rPr>
                <w:sz w:val="24"/>
                <w:szCs w:val="24"/>
              </w:rPr>
              <w:t>– закрыто;</w:t>
            </w:r>
          </w:p>
          <w:p w:rsidR="00044040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водитель ТС</w:t>
            </w:r>
            <w:r w:rsidR="00044040" w:rsidRPr="00BA1C34">
              <w:rPr>
                <w:sz w:val="24"/>
                <w:szCs w:val="24"/>
              </w:rPr>
              <w:t>,</w:t>
            </w:r>
            <w:r w:rsidRPr="00BA1C34">
              <w:rPr>
                <w:sz w:val="24"/>
                <w:szCs w:val="24"/>
              </w:rPr>
              <w:t xml:space="preserve"> подъезжая к въезду на территорию останавливается перед </w:t>
            </w:r>
            <w:r w:rsidR="00187920" w:rsidRPr="00BA1C34">
              <w:rPr>
                <w:sz w:val="24"/>
                <w:szCs w:val="24"/>
              </w:rPr>
              <w:t>воротами КПП</w:t>
            </w:r>
            <w:r w:rsidRPr="00BA1C34">
              <w:rPr>
                <w:sz w:val="24"/>
                <w:szCs w:val="24"/>
              </w:rPr>
              <w:t>, происходит автоматическое считывание гос. номеров ТС, информация автоматически сравнивается в специализированном программном обеспечении СКУД установленном на центральном сервере</w:t>
            </w:r>
            <w:r w:rsidR="00187920" w:rsidRPr="00BA1C34">
              <w:rPr>
                <w:sz w:val="24"/>
                <w:szCs w:val="24"/>
              </w:rPr>
              <w:t>, на АРМ охраны в КПП №1 выдается полная информация о ТС, водитель подходит к вызывной панели домофона и производит вызов нажатием кнопки, дежурная смена принимает решение о допуске на территорию и далее либо отказывает в допуске, либо с помощью дистанционного пульта управления разблокирует проезд и производит досмотр с последующим допуском или отказом в допуске на территорию</w:t>
            </w:r>
            <w:r w:rsidRPr="00BA1C34">
              <w:rPr>
                <w:sz w:val="24"/>
                <w:szCs w:val="24"/>
              </w:rPr>
              <w:t xml:space="preserve">. </w:t>
            </w:r>
          </w:p>
          <w:p w:rsidR="00791C29" w:rsidRPr="00BA1C34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</w:t>
            </w:r>
            <w:r w:rsidR="00791C29" w:rsidRPr="00BA1C34">
              <w:rPr>
                <w:sz w:val="24"/>
                <w:szCs w:val="24"/>
              </w:rPr>
              <w:t xml:space="preserve">осле проезда ТС шлагбаум и </w:t>
            </w:r>
            <w:proofErr w:type="spellStart"/>
            <w:r w:rsidR="00791C29" w:rsidRPr="00BA1C34">
              <w:rPr>
                <w:sz w:val="24"/>
                <w:szCs w:val="24"/>
              </w:rPr>
              <w:t>противотаранное</w:t>
            </w:r>
            <w:proofErr w:type="spellEnd"/>
            <w:r w:rsidR="00791C29" w:rsidRPr="00BA1C34">
              <w:rPr>
                <w:sz w:val="24"/>
                <w:szCs w:val="24"/>
              </w:rPr>
              <w:t xml:space="preserve"> устройство должны автоматически вернуться в исходное состояние.</w:t>
            </w:r>
          </w:p>
          <w:p w:rsidR="00791C29" w:rsidRPr="00BA1C34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</w:t>
            </w:r>
            <w:r w:rsidR="00791C29" w:rsidRPr="00BA1C34">
              <w:rPr>
                <w:sz w:val="24"/>
                <w:szCs w:val="24"/>
              </w:rPr>
              <w:t xml:space="preserve">ри выезде с территории завода </w:t>
            </w:r>
            <w:r w:rsidRPr="00BA1C34">
              <w:rPr>
                <w:sz w:val="24"/>
                <w:szCs w:val="24"/>
              </w:rPr>
              <w:t xml:space="preserve">все </w:t>
            </w:r>
            <w:r w:rsidR="00791C29" w:rsidRPr="00BA1C34">
              <w:rPr>
                <w:sz w:val="24"/>
                <w:szCs w:val="24"/>
              </w:rPr>
              <w:t>происходит по тому же алгоритму, что и</w:t>
            </w:r>
            <w:r w:rsidR="000408AF">
              <w:rPr>
                <w:sz w:val="24"/>
                <w:szCs w:val="24"/>
              </w:rPr>
              <w:t xml:space="preserve"> на въезд</w:t>
            </w:r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Необходимое количество оборудования для СКУД в здании КПП согласовать с Заказчиком на стадии проектных работ.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СКУД КПП2</w:t>
            </w:r>
            <w:r w:rsidR="00FC57D8" w:rsidRPr="00BA1C34">
              <w:rPr>
                <w:sz w:val="24"/>
                <w:szCs w:val="24"/>
              </w:rPr>
              <w:t>:</w:t>
            </w:r>
          </w:p>
          <w:p w:rsidR="00791C29" w:rsidRPr="00BA1C34" w:rsidRDefault="00791C29" w:rsidP="002C621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установку внутри тамбур</w:t>
            </w:r>
            <w:r w:rsidR="00117876" w:rsidRPr="00BA1C34">
              <w:rPr>
                <w:sz w:val="24"/>
                <w:szCs w:val="24"/>
              </w:rPr>
              <w:t>а</w:t>
            </w:r>
            <w:r w:rsidRPr="00BA1C34">
              <w:rPr>
                <w:sz w:val="24"/>
                <w:szCs w:val="24"/>
              </w:rPr>
              <w:t xml:space="preserve"> КПП</w:t>
            </w:r>
            <w:r w:rsidR="002C6210" w:rsidRPr="00BA1C34">
              <w:rPr>
                <w:sz w:val="24"/>
                <w:szCs w:val="24"/>
              </w:rPr>
              <w:t xml:space="preserve"> №</w:t>
            </w:r>
            <w:r w:rsidRPr="00BA1C34">
              <w:rPr>
                <w:sz w:val="24"/>
                <w:szCs w:val="24"/>
              </w:rPr>
              <w:t>2</w:t>
            </w:r>
            <w:r w:rsidR="002C6210" w:rsidRPr="00BA1C34">
              <w:rPr>
                <w:sz w:val="24"/>
                <w:szCs w:val="24"/>
              </w:rPr>
              <w:t xml:space="preserve"> </w:t>
            </w:r>
            <w:proofErr w:type="spellStart"/>
            <w:r w:rsidR="002C6210" w:rsidRPr="00BA1C34">
              <w:rPr>
                <w:sz w:val="24"/>
                <w:szCs w:val="24"/>
              </w:rPr>
              <w:t>полноростового</w:t>
            </w:r>
            <w:proofErr w:type="spellEnd"/>
            <w:r w:rsidR="002C6210" w:rsidRPr="00BA1C34">
              <w:rPr>
                <w:sz w:val="24"/>
                <w:szCs w:val="24"/>
              </w:rPr>
              <w:t xml:space="preserve"> двухпроходного </w:t>
            </w:r>
            <w:proofErr w:type="spellStart"/>
            <w:proofErr w:type="gramStart"/>
            <w:r w:rsidR="002C6210" w:rsidRPr="00BA1C34">
              <w:rPr>
                <w:sz w:val="24"/>
                <w:szCs w:val="24"/>
              </w:rPr>
              <w:t>электромеха-нического</w:t>
            </w:r>
            <w:proofErr w:type="spellEnd"/>
            <w:proofErr w:type="gramEnd"/>
            <w:r w:rsidR="002C6210" w:rsidRPr="00BA1C34">
              <w:rPr>
                <w:sz w:val="24"/>
                <w:szCs w:val="24"/>
              </w:rPr>
              <w:t xml:space="preserve"> турникета с планками из нержавеющей стали </w:t>
            </w:r>
            <w:proofErr w:type="spellStart"/>
            <w:r w:rsidR="002C6210" w:rsidRPr="00BA1C34">
              <w:rPr>
                <w:sz w:val="24"/>
                <w:szCs w:val="24"/>
              </w:rPr>
              <w:t>Praktika</w:t>
            </w:r>
            <w:proofErr w:type="spellEnd"/>
            <w:r w:rsidR="002C6210" w:rsidRPr="00BA1C34">
              <w:rPr>
                <w:sz w:val="24"/>
                <w:szCs w:val="24"/>
              </w:rPr>
              <w:t xml:space="preserve"> T-10-</w:t>
            </w:r>
            <w:r w:rsidR="002C6210" w:rsidRPr="00BA1C34">
              <w:rPr>
                <w:sz w:val="24"/>
                <w:szCs w:val="24"/>
                <w:lang w:val="en-US"/>
              </w:rPr>
              <w:t>G</w:t>
            </w:r>
            <w:r w:rsidR="002C6210" w:rsidRPr="00BA1C34">
              <w:rPr>
                <w:sz w:val="24"/>
                <w:szCs w:val="24"/>
              </w:rPr>
              <w:t xml:space="preserve"> </w:t>
            </w:r>
            <w:proofErr w:type="spellStart"/>
            <w:r w:rsidR="002C6210" w:rsidRPr="00BA1C34">
              <w:rPr>
                <w:sz w:val="24"/>
                <w:szCs w:val="24"/>
              </w:rPr>
              <w:t>Double</w:t>
            </w:r>
            <w:proofErr w:type="spellEnd"/>
            <w:r w:rsidR="002C6210" w:rsidRPr="00BA1C34">
              <w:rPr>
                <w:sz w:val="24"/>
                <w:szCs w:val="24"/>
              </w:rPr>
              <w:t xml:space="preserve"> </w:t>
            </w:r>
            <w:proofErr w:type="spellStart"/>
            <w:r w:rsidR="002C6210" w:rsidRPr="00BA1C34">
              <w:rPr>
                <w:sz w:val="24"/>
                <w:szCs w:val="24"/>
              </w:rPr>
              <w:t>Pass</w:t>
            </w:r>
            <w:proofErr w:type="spellEnd"/>
            <w:r w:rsidR="002C6210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 xml:space="preserve">и считывателями DS-K1107M в </w:t>
            </w:r>
            <w:r w:rsidR="002C6210" w:rsidRPr="00BA1C34">
              <w:rPr>
                <w:sz w:val="24"/>
                <w:szCs w:val="24"/>
              </w:rPr>
              <w:t>отдельно на вход и на выход</w:t>
            </w:r>
            <w:r w:rsidRPr="00BA1C34">
              <w:rPr>
                <w:sz w:val="24"/>
                <w:szCs w:val="24"/>
              </w:rPr>
              <w:t>.</w:t>
            </w:r>
          </w:p>
          <w:p w:rsidR="00044040" w:rsidRPr="00BA1C34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Установить</w:t>
            </w:r>
            <w:r w:rsidR="00791C29" w:rsidRPr="00BA1C34">
              <w:rPr>
                <w:sz w:val="24"/>
                <w:szCs w:val="24"/>
              </w:rPr>
              <w:t xml:space="preserve"> в помещении поста охраны в здании КПП</w:t>
            </w:r>
            <w:r w:rsidR="002C6210" w:rsidRPr="00BA1C34">
              <w:rPr>
                <w:sz w:val="24"/>
                <w:szCs w:val="24"/>
              </w:rPr>
              <w:t xml:space="preserve"> №</w:t>
            </w:r>
            <w:r w:rsidR="00791C29" w:rsidRPr="00BA1C34">
              <w:rPr>
                <w:sz w:val="24"/>
                <w:szCs w:val="24"/>
              </w:rPr>
              <w:t>2 сетевые контроллеры управления турникетом</w:t>
            </w:r>
            <w:proofErr w:type="gramStart"/>
            <w:r w:rsidR="00791C29" w:rsidRPr="00BA1C34">
              <w:rPr>
                <w:sz w:val="24"/>
                <w:szCs w:val="24"/>
              </w:rPr>
              <w:t>, ,</w:t>
            </w:r>
            <w:proofErr w:type="gramEnd"/>
            <w:r w:rsidR="00791C29" w:rsidRPr="00BA1C34">
              <w:rPr>
                <w:sz w:val="24"/>
                <w:szCs w:val="24"/>
              </w:rPr>
              <w:t xml:space="preserve"> шлагбаумами и воротами типа DS-280</w:t>
            </w:r>
            <w:r w:rsidR="002C6210" w:rsidRPr="00BA1C34">
              <w:rPr>
                <w:sz w:val="24"/>
                <w:szCs w:val="24"/>
              </w:rPr>
              <w:t>2</w:t>
            </w:r>
            <w:r w:rsidR="00791C29" w:rsidRPr="00BA1C34">
              <w:rPr>
                <w:sz w:val="24"/>
                <w:szCs w:val="24"/>
              </w:rPr>
              <w:t xml:space="preserve">, DS-2804 соответственно.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помещении охраны запроектировать АРМ мониторинга и управления СКУД в составе ПК (HP M01-F0017ur [9CH46EA]), монитор (HP 24m [3WL46AA]), клавиатура, мышь, пульты управления турникетом, шлагбаумом и воротами.</w:t>
            </w:r>
          </w:p>
          <w:p w:rsidR="00791C29" w:rsidRPr="00BA1C34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Применить</w:t>
            </w:r>
            <w:r w:rsidR="00791C29" w:rsidRPr="00BA1C34">
              <w:rPr>
                <w:sz w:val="24"/>
                <w:szCs w:val="24"/>
              </w:rPr>
              <w:t xml:space="preserve"> установку электромагнитных замков типа FE-L</w:t>
            </w:r>
            <w:r w:rsidR="00117876" w:rsidRPr="00BA1C34">
              <w:rPr>
                <w:sz w:val="24"/>
                <w:szCs w:val="24"/>
              </w:rPr>
              <w:t>18</w:t>
            </w:r>
            <w:r w:rsidR="00791C29" w:rsidRPr="00BA1C34">
              <w:rPr>
                <w:sz w:val="24"/>
                <w:szCs w:val="24"/>
              </w:rPr>
              <w:t>0 на дверях помещения охраны КПП 2; с датчиками открытия дверей.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установку на все двери, оборудованные электромагнитными замками, установку считывателей DS-K1107M на вход</w:t>
            </w:r>
            <w:r w:rsidR="00F16661" w:rsidRPr="00BA1C34">
              <w:rPr>
                <w:sz w:val="24"/>
                <w:szCs w:val="24"/>
              </w:rPr>
              <w:t xml:space="preserve"> и кнопок на выход DS-K7P04</w:t>
            </w:r>
            <w:r w:rsidR="002619F6" w:rsidRPr="00BA1C34">
              <w:rPr>
                <w:sz w:val="24"/>
                <w:szCs w:val="24"/>
              </w:rPr>
              <w:t xml:space="preserve">, также предусмотреть установку кнопок экстренной разблокировки дверей </w:t>
            </w:r>
            <w:r w:rsidR="0090532D" w:rsidRPr="00BA1C34">
              <w:rPr>
                <w:sz w:val="24"/>
                <w:szCs w:val="24"/>
              </w:rPr>
              <w:t>ST-ER114D-GN</w:t>
            </w:r>
            <w:r w:rsidR="002619F6"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подключение турникета, </w:t>
            </w:r>
            <w:r w:rsidRPr="00BA1C34">
              <w:rPr>
                <w:sz w:val="24"/>
                <w:szCs w:val="24"/>
              </w:rPr>
              <w:lastRenderedPageBreak/>
              <w:t>электромагнитных замков, датчиков положения дверей, и пульт управления типа к сетевым контроллерам, а также сетевые контроллеры подключить к центральному серверу системы сбора и об</w:t>
            </w:r>
            <w:r w:rsidR="00117876" w:rsidRPr="00BA1C34">
              <w:rPr>
                <w:sz w:val="24"/>
                <w:szCs w:val="24"/>
              </w:rPr>
              <w:t>работки информации в ПЦН</w:t>
            </w:r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D85ADF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Предусмотреть</w:t>
            </w:r>
            <w:r w:rsidR="00791C29" w:rsidRPr="00BA1C34">
              <w:rPr>
                <w:sz w:val="24"/>
                <w:szCs w:val="24"/>
              </w:rPr>
              <w:t xml:space="preserve"> следующий алгоритм прохода сотрудни</w:t>
            </w:r>
            <w:r w:rsidR="002C61ED" w:rsidRPr="00BA1C34">
              <w:rPr>
                <w:sz w:val="24"/>
                <w:szCs w:val="24"/>
              </w:rPr>
              <w:t>ков (посетителей) на территорию завода</w:t>
            </w:r>
            <w:r w:rsidR="00791C29" w:rsidRPr="00BA1C34">
              <w:rPr>
                <w:sz w:val="24"/>
                <w:szCs w:val="24"/>
              </w:rPr>
              <w:t>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исходное состояние дверей</w:t>
            </w:r>
            <w:r w:rsidR="002C61ED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>– разблокированы;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</w:t>
            </w:r>
            <w:r w:rsidR="002619F6"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</w:rPr>
              <w:t>исходное состояние турникета заблокирован;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сотрудник (посетитель) проходит ч</w:t>
            </w:r>
            <w:r w:rsidR="00117876" w:rsidRPr="00BA1C34">
              <w:rPr>
                <w:sz w:val="24"/>
                <w:szCs w:val="24"/>
              </w:rPr>
              <w:t>ерез входные двери тамбура</w:t>
            </w:r>
            <w:r w:rsidRPr="00BA1C34">
              <w:rPr>
                <w:sz w:val="24"/>
                <w:szCs w:val="24"/>
              </w:rPr>
              <w:t xml:space="preserve">, далее через прикладывает к считывателю турникета, заранее выданную в бюро пропусков, карту-пропуск. Если личность </w:t>
            </w:r>
            <w:r w:rsidR="002619F6" w:rsidRPr="00BA1C34">
              <w:rPr>
                <w:sz w:val="24"/>
                <w:szCs w:val="24"/>
              </w:rPr>
              <w:t xml:space="preserve">сотрудника (посетителя) </w:t>
            </w:r>
            <w:r w:rsidRPr="00BA1C34">
              <w:rPr>
                <w:sz w:val="24"/>
                <w:szCs w:val="24"/>
              </w:rPr>
              <w:t xml:space="preserve">совпадает с приложенным к считывателю пропуском, то сотрудник охраны нажимает кнопку разрешения прохода, турникет </w:t>
            </w:r>
            <w:proofErr w:type="spellStart"/>
            <w:r w:rsidRPr="00BA1C34">
              <w:rPr>
                <w:sz w:val="24"/>
                <w:szCs w:val="24"/>
              </w:rPr>
              <w:t>разблокируется</w:t>
            </w:r>
            <w:proofErr w:type="spellEnd"/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после прохода сотрудника (посетителя) турникет блокируется и алгоритм повторяется для следующего сотрудника (посетителя);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Выход сотрудников (посетителей) с территории объекта осуществляется без подтверждения сотрудником охраны</w:t>
            </w:r>
            <w:r w:rsidR="002619F6" w:rsidRPr="00BA1C34">
              <w:rPr>
                <w:sz w:val="24"/>
                <w:szCs w:val="24"/>
              </w:rPr>
              <w:t>,</w:t>
            </w:r>
            <w:r w:rsidRPr="00BA1C34">
              <w:rPr>
                <w:sz w:val="24"/>
                <w:szCs w:val="24"/>
              </w:rPr>
              <w:t xml:space="preserve"> по прикладыванию пропуска к считывателю турникета на выход.</w:t>
            </w:r>
          </w:p>
          <w:p w:rsidR="00791C29" w:rsidRPr="00BA1C34" w:rsidRDefault="00D85ADF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Применить считыватели с</w:t>
            </w:r>
            <w:r w:rsidR="00791C29" w:rsidRPr="00BA1C34">
              <w:rPr>
                <w:sz w:val="24"/>
                <w:szCs w:val="24"/>
              </w:rPr>
              <w:t xml:space="preserve"> дальностью распознавания радиометок ТС от 3 до 10 метров на въезд и выезд.</w:t>
            </w:r>
          </w:p>
          <w:p w:rsidR="00791C29" w:rsidRPr="00BA1C34" w:rsidRDefault="00D85ADF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Предусмотреть</w:t>
            </w:r>
            <w:r w:rsidR="00791C29" w:rsidRPr="00BA1C34">
              <w:rPr>
                <w:sz w:val="24"/>
                <w:szCs w:val="24"/>
              </w:rPr>
              <w:t xml:space="preserve"> интеграцию систем СКУД и СТН в части распознавания гос. регистрационных знаков ТС на уровне программного обеспечения.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следующий алгоритм проезда служебных автотранспортных средств через ворота КПП </w:t>
            </w:r>
            <w:r w:rsidR="002619F6" w:rsidRPr="00BA1C34">
              <w:rPr>
                <w:sz w:val="24"/>
                <w:szCs w:val="24"/>
              </w:rPr>
              <w:t>№</w:t>
            </w:r>
            <w:r w:rsidRPr="00BA1C34">
              <w:rPr>
                <w:sz w:val="24"/>
                <w:szCs w:val="24"/>
              </w:rPr>
              <w:t>2: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исходное состояние откатных ворот – открыты;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исходное состояние шлагбаумов шлюза – закрыты (опущены);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исходное состояние </w:t>
            </w:r>
            <w:proofErr w:type="spellStart"/>
            <w:r w:rsidRPr="00BA1C34">
              <w:rPr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sz w:val="24"/>
                <w:szCs w:val="24"/>
              </w:rPr>
              <w:t xml:space="preserve"> у</w:t>
            </w:r>
            <w:r w:rsidR="002619F6" w:rsidRPr="00BA1C34">
              <w:rPr>
                <w:sz w:val="24"/>
                <w:szCs w:val="24"/>
              </w:rPr>
              <w:t>стройств заблокированы</w:t>
            </w:r>
            <w:r w:rsidRPr="00BA1C34">
              <w:rPr>
                <w:sz w:val="24"/>
                <w:szCs w:val="24"/>
              </w:rPr>
              <w:t>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водитель ТС подъезжая к въезду на территорию останавливается перед шлагбаумом, обозначенной разметкой, происходит автоматическое считывание гос. номеров ТС, информация автоматически сохраняется на центральном сервере СКУД, далее в случае отсутствия прочих ТС в зоне досмотра, происходит автоматическое открытие первого шлагбаума и допуск ТС в зону досмотра, шлагбаум автоматически закрывается после проезда ТС. После досмотра сотрудник охраны с пульта управления, установленном в помещении охраны КПП</w:t>
            </w:r>
            <w:r w:rsidR="00A71254" w:rsidRPr="00BA1C34">
              <w:rPr>
                <w:sz w:val="24"/>
                <w:szCs w:val="24"/>
              </w:rPr>
              <w:t xml:space="preserve"> №</w:t>
            </w:r>
            <w:r w:rsidRPr="00BA1C34">
              <w:rPr>
                <w:sz w:val="24"/>
                <w:szCs w:val="24"/>
              </w:rPr>
              <w:t xml:space="preserve">2, </w:t>
            </w:r>
            <w:r w:rsidR="002619F6" w:rsidRPr="00BA1C34">
              <w:rPr>
                <w:sz w:val="24"/>
                <w:szCs w:val="24"/>
              </w:rPr>
              <w:t>открывает</w:t>
            </w:r>
            <w:r w:rsidRPr="00BA1C34">
              <w:rPr>
                <w:sz w:val="24"/>
                <w:szCs w:val="24"/>
              </w:rPr>
              <w:t xml:space="preserve"> </w:t>
            </w:r>
            <w:proofErr w:type="spellStart"/>
            <w:r w:rsidRPr="00BA1C34">
              <w:rPr>
                <w:sz w:val="24"/>
                <w:szCs w:val="24"/>
              </w:rPr>
              <w:t>противотаранное</w:t>
            </w:r>
            <w:proofErr w:type="spellEnd"/>
            <w:r w:rsidRPr="00BA1C34">
              <w:rPr>
                <w:sz w:val="24"/>
                <w:szCs w:val="24"/>
              </w:rPr>
              <w:t xml:space="preserve"> устройство и открывает второй шлагбаум шлюза, происходит допуск ТС в зону весового контроля, шлагбаум и </w:t>
            </w:r>
            <w:proofErr w:type="spellStart"/>
            <w:r w:rsidRPr="00BA1C34">
              <w:rPr>
                <w:sz w:val="24"/>
                <w:szCs w:val="24"/>
              </w:rPr>
              <w:t>противотранное</w:t>
            </w:r>
            <w:proofErr w:type="spellEnd"/>
            <w:r w:rsidRPr="00BA1C34">
              <w:rPr>
                <w:sz w:val="24"/>
                <w:szCs w:val="24"/>
              </w:rPr>
              <w:t xml:space="preserve"> устройство автоматически закрываются после проезда ТС.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выезд с территории осуществляется по тому же алгоритму, что и въезд, но по другой полосе движения, исключая процедуру досмотра ТС.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 xml:space="preserve">Закрытие откатных ворот и блокирование дверей КПП происходит с пульта управления на посту охраны в КПП </w:t>
            </w:r>
            <w:r w:rsidR="002619F6" w:rsidRPr="00BA1C34">
              <w:rPr>
                <w:sz w:val="24"/>
                <w:szCs w:val="24"/>
              </w:rPr>
              <w:t>№</w:t>
            </w:r>
            <w:r w:rsidRPr="00BA1C34">
              <w:rPr>
                <w:sz w:val="24"/>
                <w:szCs w:val="24"/>
              </w:rPr>
              <w:t>2 в ночное время или при нештатных ситуациях, обусловленных внешними угрозами для безопасности персонала и имущества завода.</w:t>
            </w:r>
          </w:p>
          <w:p w:rsidR="00791C29" w:rsidRPr="00BA1C34" w:rsidRDefault="00D85ADF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Предусмотреть</w:t>
            </w:r>
            <w:r w:rsidR="00791C29" w:rsidRPr="00BA1C34">
              <w:rPr>
                <w:sz w:val="24"/>
                <w:szCs w:val="24"/>
              </w:rPr>
              <w:t xml:space="preserve"> установку в здании КПП</w:t>
            </w:r>
            <w:r w:rsidR="002619F6" w:rsidRPr="00BA1C34">
              <w:rPr>
                <w:sz w:val="24"/>
                <w:szCs w:val="24"/>
              </w:rPr>
              <w:t xml:space="preserve"> №2</w:t>
            </w:r>
            <w:r w:rsidR="00791C29" w:rsidRPr="00BA1C34">
              <w:rPr>
                <w:sz w:val="24"/>
                <w:szCs w:val="24"/>
              </w:rPr>
              <w:t xml:space="preserve"> монитор видеодомофона типа «</w:t>
            </w:r>
            <w:proofErr w:type="spellStart"/>
            <w:r w:rsidR="00791C29" w:rsidRPr="00BA1C34">
              <w:rPr>
                <w:sz w:val="24"/>
                <w:szCs w:val="24"/>
              </w:rPr>
              <w:t>Commax</w:t>
            </w:r>
            <w:proofErr w:type="spellEnd"/>
            <w:r w:rsidR="00791C29" w:rsidRPr="00BA1C34">
              <w:rPr>
                <w:sz w:val="24"/>
                <w:szCs w:val="24"/>
              </w:rPr>
              <w:t xml:space="preserve"> СDV-71АМ» и подключить вызывную панель в антивандальном исполнении т</w:t>
            </w:r>
            <w:r w:rsidR="00F16661" w:rsidRPr="00BA1C34">
              <w:rPr>
                <w:sz w:val="24"/>
                <w:szCs w:val="24"/>
              </w:rPr>
              <w:t>ипа AVC-305 (</w:t>
            </w:r>
            <w:proofErr w:type="spellStart"/>
            <w:r w:rsidR="00F16661" w:rsidRPr="00BA1C34">
              <w:rPr>
                <w:sz w:val="24"/>
                <w:szCs w:val="24"/>
              </w:rPr>
              <w:t>pal</w:t>
            </w:r>
            <w:proofErr w:type="spellEnd"/>
            <w:r w:rsidR="00F16661" w:rsidRPr="00BA1C34">
              <w:rPr>
                <w:sz w:val="24"/>
                <w:szCs w:val="24"/>
              </w:rPr>
              <w:t>)</w:t>
            </w:r>
            <w:r w:rsidR="00791C29" w:rsidRPr="00BA1C34">
              <w:rPr>
                <w:sz w:val="24"/>
                <w:szCs w:val="24"/>
              </w:rPr>
              <w:t>, установленн</w:t>
            </w:r>
            <w:r w:rsidR="002619F6" w:rsidRPr="00BA1C34">
              <w:rPr>
                <w:sz w:val="24"/>
                <w:szCs w:val="24"/>
              </w:rPr>
              <w:t>ых</w:t>
            </w:r>
            <w:r w:rsidR="00791C29" w:rsidRPr="00BA1C34">
              <w:rPr>
                <w:sz w:val="24"/>
                <w:szCs w:val="24"/>
              </w:rPr>
              <w:t xml:space="preserve"> в зоне входн</w:t>
            </w:r>
            <w:r w:rsidR="002619F6" w:rsidRPr="00BA1C34">
              <w:rPr>
                <w:sz w:val="24"/>
                <w:szCs w:val="24"/>
              </w:rPr>
              <w:t>ых</w:t>
            </w:r>
            <w:r w:rsidR="00791C29" w:rsidRPr="00BA1C34">
              <w:rPr>
                <w:sz w:val="24"/>
                <w:szCs w:val="24"/>
              </w:rPr>
              <w:t xml:space="preserve"> двер</w:t>
            </w:r>
            <w:r w:rsidR="002619F6" w:rsidRPr="00BA1C34">
              <w:rPr>
                <w:sz w:val="24"/>
                <w:szCs w:val="24"/>
              </w:rPr>
              <w:t>ей</w:t>
            </w:r>
            <w:r w:rsidR="00791C29" w:rsidRPr="00BA1C34">
              <w:rPr>
                <w:sz w:val="24"/>
                <w:szCs w:val="24"/>
              </w:rPr>
              <w:t xml:space="preserve"> в тамбур. (в количестве </w:t>
            </w:r>
            <w:r w:rsidR="002619F6" w:rsidRPr="00BA1C34">
              <w:rPr>
                <w:sz w:val="24"/>
                <w:szCs w:val="24"/>
              </w:rPr>
              <w:t>2</w:t>
            </w:r>
            <w:r w:rsidR="00791C29" w:rsidRPr="00BA1C34">
              <w:rPr>
                <w:sz w:val="24"/>
                <w:szCs w:val="24"/>
              </w:rPr>
              <w:t xml:space="preserve"> комплект</w:t>
            </w:r>
            <w:r w:rsidR="002619F6" w:rsidRPr="00BA1C34">
              <w:rPr>
                <w:sz w:val="24"/>
                <w:szCs w:val="24"/>
              </w:rPr>
              <w:t>ов</w:t>
            </w:r>
            <w:r w:rsidR="00791C29" w:rsidRPr="00BA1C34">
              <w:rPr>
                <w:sz w:val="24"/>
                <w:szCs w:val="24"/>
              </w:rPr>
              <w:t>)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Необходимое количество оборудования для СКУД в здании КПП согласовать с Заказчиком на стадии проектных работ.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СКУД в зданиях на территории УКПГ</w:t>
            </w:r>
            <w:r w:rsidR="00D85ADF"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СКУД </w:t>
            </w:r>
            <w:r w:rsidR="00D85ADF" w:rsidRPr="00BA1C34">
              <w:rPr>
                <w:sz w:val="24"/>
                <w:szCs w:val="24"/>
              </w:rPr>
              <w:t xml:space="preserve">предусмотреть </w:t>
            </w:r>
            <w:r w:rsidRPr="00BA1C34">
              <w:rPr>
                <w:sz w:val="24"/>
                <w:szCs w:val="24"/>
              </w:rPr>
              <w:t>в составе: электромагнитный замок FE-L500, датчик открытия двери, считыватель карт DS-K1107M на вход и кнопка на выход DS-K7P04, сетевой контроллер DS-2801 на все входные двери в следующие здания: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операторная УКПГ 1;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операторная УКПГ 2;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центральная операторная УСК;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операторная </w:t>
            </w:r>
            <w:proofErr w:type="spellStart"/>
            <w:r w:rsidRPr="00BA1C34">
              <w:rPr>
                <w:sz w:val="24"/>
                <w:szCs w:val="24"/>
              </w:rPr>
              <w:t>УХиР</w:t>
            </w:r>
            <w:proofErr w:type="spellEnd"/>
            <w:r w:rsidRPr="00BA1C34">
              <w:rPr>
                <w:sz w:val="24"/>
                <w:szCs w:val="24"/>
              </w:rPr>
              <w:t>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лаборатория химического анализа;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котельная.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СКУД в составе: электромагнитный замок FE-L500, датчик открытия двери, считыватель карт DS-K1107M на вход и на выход, сетевой контроллер DS-2801</w:t>
            </w:r>
            <w:r w:rsidR="0090532D" w:rsidRPr="00BA1C34">
              <w:rPr>
                <w:sz w:val="24"/>
                <w:szCs w:val="24"/>
              </w:rPr>
              <w:t>, кнопки экстренной разблокировки дверей ST-ER114D-GN</w:t>
            </w:r>
            <w:r w:rsidRPr="00BA1C34">
              <w:rPr>
                <w:sz w:val="24"/>
                <w:szCs w:val="24"/>
              </w:rPr>
              <w:t xml:space="preserve"> на двери всех помещений операторских, серверных и диспетчерских.</w:t>
            </w:r>
          </w:p>
          <w:p w:rsidR="00791C29" w:rsidRPr="00BA1C34" w:rsidRDefault="00791C29" w:rsidP="00B601A5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СКУД в составе: уличный электромагнитный замок FE-L500W, датчик открытия двери, считыватель карт DS-K1107M на вход и на выход</w:t>
            </w:r>
            <w:r w:rsidR="0090532D" w:rsidRPr="00BA1C34">
              <w:rPr>
                <w:sz w:val="24"/>
                <w:szCs w:val="24"/>
              </w:rPr>
              <w:t>, кнопк</w:t>
            </w:r>
            <w:r w:rsidR="00B601A5" w:rsidRPr="00BA1C34">
              <w:rPr>
                <w:sz w:val="24"/>
                <w:szCs w:val="24"/>
              </w:rPr>
              <w:t>у</w:t>
            </w:r>
            <w:r w:rsidR="0090532D" w:rsidRPr="00BA1C34">
              <w:rPr>
                <w:sz w:val="24"/>
                <w:szCs w:val="24"/>
              </w:rPr>
              <w:t xml:space="preserve"> экстренной разблокировки дверей ST-ER114D-GN</w:t>
            </w:r>
            <w:r w:rsidR="00B601A5" w:rsidRPr="00BA1C34">
              <w:rPr>
                <w:sz w:val="24"/>
                <w:szCs w:val="24"/>
              </w:rPr>
              <w:t xml:space="preserve"> в защитном кожухе ST-ER100SM</w:t>
            </w:r>
            <w:r w:rsidRPr="00BA1C34">
              <w:rPr>
                <w:sz w:val="24"/>
                <w:szCs w:val="24"/>
              </w:rPr>
              <w:t xml:space="preserve">, сетевой контроллер DS-2801 (установленный в </w:t>
            </w:r>
            <w:proofErr w:type="spellStart"/>
            <w:r w:rsidRPr="00BA1C34">
              <w:rPr>
                <w:sz w:val="24"/>
                <w:szCs w:val="24"/>
              </w:rPr>
              <w:t>термошкафу</w:t>
            </w:r>
            <w:proofErr w:type="spellEnd"/>
            <w:r w:rsidRPr="00BA1C34">
              <w:rPr>
                <w:sz w:val="24"/>
                <w:szCs w:val="24"/>
              </w:rPr>
              <w:t>) на все входные калитки в ограждениях следующих технологических участков: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технологический парк УКПГ1;</w:t>
            </w:r>
          </w:p>
          <w:p w:rsidR="0090532D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АГРС (автоматическая газораспределительная станция);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технологический парк СВ1;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товарный парк;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технологический парк УПГК,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Все сетевые контроллеры СКУД должны иметь подключение </w:t>
            </w:r>
            <w:r w:rsidR="0090532D" w:rsidRPr="00BA1C34">
              <w:rPr>
                <w:sz w:val="24"/>
                <w:szCs w:val="24"/>
              </w:rPr>
              <w:t>к центральному серверу СКУД</w:t>
            </w:r>
            <w:r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Программное обеспечение СКУД и СТН должно быть одного производителя и поддерживать максимальную интеграцию этих систем между собой.  </w:t>
            </w:r>
          </w:p>
          <w:p w:rsidR="00791C29" w:rsidRPr="00BA1C34" w:rsidRDefault="00791C29" w:rsidP="00D671E1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Все оборудование СКУД, устанавливаемое в зонах где </w:t>
            </w:r>
            <w:r w:rsidRPr="00BA1C34">
              <w:rPr>
                <w:sz w:val="24"/>
                <w:szCs w:val="24"/>
              </w:rPr>
              <w:lastRenderedPageBreak/>
              <w:t>возможно появление опасных концентраций горючих газов должно быть в искробезопасном исполнении.</w:t>
            </w:r>
          </w:p>
          <w:p w:rsidR="00D671E1" w:rsidRPr="00BA1C34" w:rsidRDefault="00D671E1" w:rsidP="00D671E1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помещении №5 КПП </w:t>
            </w:r>
            <w:r w:rsidR="002619F6" w:rsidRPr="00BA1C34">
              <w:rPr>
                <w:sz w:val="24"/>
                <w:szCs w:val="24"/>
              </w:rPr>
              <w:t>№</w:t>
            </w:r>
            <w:r w:rsidRPr="00BA1C34">
              <w:rPr>
                <w:sz w:val="24"/>
                <w:szCs w:val="24"/>
              </w:rPr>
              <w:t xml:space="preserve">2 оборудовать бюро пропусков с установкой АРМ СКУД, принтера карт, сканера документов и настольных считывателей карт </w:t>
            </w:r>
            <w:proofErr w:type="spellStart"/>
            <w:r w:rsidRPr="00BA1C34">
              <w:rPr>
                <w:sz w:val="24"/>
                <w:szCs w:val="24"/>
                <w:lang w:val="en-US"/>
              </w:rPr>
              <w:t>mifare</w:t>
            </w:r>
            <w:proofErr w:type="spellEnd"/>
            <w:r w:rsidRPr="00BA1C34">
              <w:rPr>
                <w:sz w:val="24"/>
                <w:szCs w:val="24"/>
              </w:rPr>
              <w:t>.</w:t>
            </w:r>
          </w:p>
          <w:p w:rsidR="00CB0AA4" w:rsidRPr="00BA1C34" w:rsidRDefault="00CB0AA4" w:rsidP="00CB0AA4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4. Система кабельных коммуникаций (СКК1)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     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Запроектировать прокладку кабельной сети слаботочных систем КТСО: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 периметру объекта – в металлических электротехнических лотках с креплением к столбам устанавливаемого металлического ограждения и в пластиковых гофрированных трубах (размеры лотков, коробов и труб и их необходимую длину установить на стадии проектирования);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 наружным стенам зданий – в пластиковых гофрированных трубах;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 коридорах и помещениях зданий в пластиковых гофрированных трубах (за подвесным потолком) или электротехнических пластиковых коробах, без нарушения интерьера.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 внутриплощадочной территории объекта кабельную распределительную сеть проектировать в земле в трубах ПНД с применением кабельных колодцев или если не применима прокладка в земле -  воздушным способом.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При выполнении закладных труб в бетоне обеспечить уклоны и др. меры, препятствующие скапливанию воды внутри труб.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При проходе </w:t>
            </w:r>
            <w:proofErr w:type="spellStart"/>
            <w:r w:rsidRPr="00BA1C34">
              <w:rPr>
                <w:sz w:val="24"/>
                <w:szCs w:val="24"/>
              </w:rPr>
              <w:t>кабелепроводами</w:t>
            </w:r>
            <w:proofErr w:type="spellEnd"/>
            <w:r w:rsidRPr="00BA1C34">
              <w:rPr>
                <w:sz w:val="24"/>
                <w:szCs w:val="24"/>
              </w:rPr>
              <w:t xml:space="preserve"> через наружные стены зданий обеспечить уклон не менее 15 град. в сторону «уличной» плоскости стены.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Все металлические элементы крепежа должны быть оцинкованы или выполняться из нержавеющей стали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Применить в месте установки технических средств охраны и на кабельных колодцах вне контролируемых зон распределительные коробки и боксы (IP66) с </w:t>
            </w:r>
            <w:proofErr w:type="spellStart"/>
            <w:r w:rsidRPr="00BA1C34">
              <w:rPr>
                <w:sz w:val="24"/>
                <w:szCs w:val="24"/>
              </w:rPr>
              <w:t>клемными</w:t>
            </w:r>
            <w:proofErr w:type="spellEnd"/>
            <w:r w:rsidRPr="00BA1C34">
              <w:rPr>
                <w:sz w:val="24"/>
                <w:szCs w:val="24"/>
              </w:rPr>
              <w:t xml:space="preserve"> контактами для обеспечения подачи сигнала в охранную сигнализацию в момент вскрытия.</w:t>
            </w:r>
          </w:p>
          <w:p w:rsidR="00791C29" w:rsidRPr="00BA1C34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проекте не применять прокладку силовых электрических сетей совместно со слаботочными линиями КТСО. 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 xml:space="preserve">Кабельные проводки в зданиях вести скрытым и открытым способом кабелем в </w:t>
            </w:r>
            <w:proofErr w:type="spellStart"/>
            <w:r w:rsidRPr="00BA1C34">
              <w:rPr>
                <w:iCs/>
                <w:sz w:val="24"/>
                <w:szCs w:val="24"/>
              </w:rPr>
              <w:t>кабелепроводах</w:t>
            </w:r>
            <w:proofErr w:type="spellEnd"/>
            <w:r w:rsidRPr="00BA1C34">
              <w:rPr>
                <w:iCs/>
                <w:sz w:val="24"/>
                <w:szCs w:val="24"/>
              </w:rPr>
              <w:t xml:space="preserve"> слабых токов (в ПВХ трубах, кабель-каналах, в оцинкованных кабельных лотках и пр.) 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>Кабели и устройства системы охранной сигнализации должны быть недоступны для воздействия посторонних лиц.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lastRenderedPageBreak/>
              <w:t xml:space="preserve">Проходы через стены, перегородки и перекрытия выполнить в отрезках </w:t>
            </w:r>
            <w:proofErr w:type="spellStart"/>
            <w:r w:rsidRPr="00BA1C34">
              <w:rPr>
                <w:iCs/>
                <w:sz w:val="24"/>
                <w:szCs w:val="24"/>
              </w:rPr>
              <w:t>водогазопроводных</w:t>
            </w:r>
            <w:proofErr w:type="spellEnd"/>
            <w:r w:rsidRPr="00BA1C34">
              <w:rPr>
                <w:iCs/>
                <w:sz w:val="24"/>
                <w:szCs w:val="24"/>
              </w:rPr>
              <w:t xml:space="preserve"> труб или в закладны.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>Все металлические элементы крепежа должны быть оцинкованы или выполняться их нержавеющей стали.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 xml:space="preserve">Зазоры между кабелями и </w:t>
            </w:r>
            <w:proofErr w:type="spellStart"/>
            <w:r w:rsidRPr="00BA1C34">
              <w:rPr>
                <w:iCs/>
                <w:sz w:val="24"/>
                <w:szCs w:val="24"/>
              </w:rPr>
              <w:t>кабелепроводами</w:t>
            </w:r>
            <w:proofErr w:type="spellEnd"/>
            <w:r w:rsidRPr="00BA1C34">
              <w:rPr>
                <w:iCs/>
                <w:sz w:val="24"/>
                <w:szCs w:val="24"/>
              </w:rPr>
              <w:t xml:space="preserve"> в местах прохода через стены, перегородки и перекрытия заделать легкоудаляемой массой из несгораемого материала.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 xml:space="preserve">Строительство уличной кабельной канализации выполнить трубами ПНД со смотровыми колодцами. Вывод кабелей из кабельной канализации на ограждения произвести в трубах ПНД через протяжные ящики, устанавливаемые на опоре ограждения на высоте 300 мм от уровня земли при помощи ручной сварки. 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rPr>
                <w:iCs/>
                <w:sz w:val="24"/>
                <w:szCs w:val="24"/>
              </w:rPr>
            </w:pP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>Для ввода блока кабельной канализации в здания в их фундаменте необходимо предусмотреть отверстие 300х300 мм. По периметру отверстия смонтировать рамки из стального уголка 50х50х5 мм, с внешней и внутренней сторон. Рамки между собой соединить уголком. Соединения производить сваркой.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ind w:firstLine="680"/>
              <w:rPr>
                <w:iCs/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</w:rPr>
              <w:t xml:space="preserve"> В месте ввода кабелей в здания предусмотреть приямки. Приямок (стенки и основание) выложить из кирпича вплотную к фундаменту. </w:t>
            </w:r>
          </w:p>
          <w:p w:rsidR="00791C29" w:rsidRPr="00BA1C34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</w:p>
        </w:tc>
      </w:tr>
      <w:tr w:rsidR="00BA1C34" w:rsidRPr="00BA1C34" w:rsidTr="00EB1901">
        <w:trPr>
          <w:trHeight w:val="70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pStyle w:val="11"/>
              <w:tabs>
                <w:tab w:val="left" w:pos="900"/>
              </w:tabs>
              <w:ind w:left="61"/>
              <w:jc w:val="center"/>
              <w:rPr>
                <w:sz w:val="28"/>
                <w:szCs w:val="28"/>
              </w:rPr>
            </w:pPr>
            <w:r w:rsidRPr="00BA1C34">
              <w:rPr>
                <w:b/>
                <w:sz w:val="28"/>
                <w:szCs w:val="28"/>
              </w:rPr>
              <w:t>Электроснабжение и освещение</w:t>
            </w:r>
          </w:p>
        </w:tc>
      </w:tr>
      <w:tr w:rsidR="00BA1C34" w:rsidRPr="00BA1C34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2.2.1.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Для функционирования систем КТСО необходимо создать систему электропитания и заземления данных систем.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настоящем разделе задания описываются основные требования к: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1. Электроснабжение комплекса инженерно-технических средств охраны и защиты.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2. Охранное освещение.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3. Система кабельных коммуникаций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BA1C34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BA1C34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BA1C34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bCs/>
              </w:rPr>
            </w:pPr>
            <w:r w:rsidRPr="00BA1C34">
              <w:rPr>
                <w:sz w:val="24"/>
                <w:szCs w:val="24"/>
              </w:rPr>
              <w:t>Спецификация</w:t>
            </w:r>
            <w:r w:rsidRPr="00BA1C34">
              <w:rPr>
                <w:bCs/>
                <w:sz w:val="24"/>
                <w:szCs w:val="24"/>
              </w:rPr>
              <w:t xml:space="preserve"> проекта должна быть сегментирована по зданиям, оборудованию и материалам</w:t>
            </w:r>
            <w:r w:rsidRPr="00BA1C34">
              <w:rPr>
                <w:bCs/>
              </w:rPr>
              <w:t>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bCs/>
              </w:rPr>
            </w:pPr>
          </w:p>
        </w:tc>
      </w:tr>
      <w:tr w:rsidR="00BA1C34" w:rsidRPr="00BA1C34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D85ADF" w:rsidP="00791C29">
            <w:pPr>
              <w:jc w:val="center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2.2.2</w:t>
            </w:r>
            <w:r w:rsidR="00791C29" w:rsidRPr="00BA1C34">
              <w:rPr>
                <w:sz w:val="24"/>
                <w:szCs w:val="24"/>
              </w:rPr>
              <w:t>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Технические требования к системе.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D8" w:rsidRPr="00BA1C34" w:rsidRDefault="00FC57D8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1. Электроснабжение комплекса инженерно-технических средств охраны и защиты.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Электроснабжение КТСО устанавливаемых на объекте, обеспечить по І особой категории </w:t>
            </w:r>
            <w:proofErr w:type="spellStart"/>
            <w:r w:rsidRPr="00BA1C34">
              <w:rPr>
                <w:sz w:val="24"/>
                <w:szCs w:val="24"/>
              </w:rPr>
              <w:t>электроприемников</w:t>
            </w:r>
            <w:proofErr w:type="spellEnd"/>
            <w:r w:rsidRPr="00BA1C34">
              <w:rPr>
                <w:sz w:val="24"/>
                <w:szCs w:val="24"/>
              </w:rPr>
              <w:t xml:space="preserve"> по надежности электроснабжения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Электроснабжение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переключением на резервное питание (в аварийном режиме) и оповещением персонала физической защиты о переходе на электропитание от резервного источника.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При работе от резервного источника должно обеспечиваться функционирование инженерно-технических средств охраны в течение не менее 24 часов в дежурном режиме и не менее 3 часов в режиме тревоги.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Для обеспечения бесперебойного электропитания оборудования, в аварийном режиме на время переключения с основного источника электропитания на резервный применить источники вторичного резервированного питания 12В и 24В на аккумуляторных батареях. 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Мощность источника бесперебойного питания выбирается из расчета электропотребления сетевым оборудованием, серверным оборудованием и запаса 20% от расчетной мощности устанавливаемого в шкафу оборудования.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Качество электрической энергии должно соответствовать ГОСТ 32144-2013 «Нормы качества электрической энергии в системах электроснабжения общего назначения. Необходимое количество вторичных источников питания должно быть подсчитано Подрядчиком в ходе проектирования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электропитание аппаратуры КИТСОЗ от существующей сети электроснабжения (220 </w:t>
            </w:r>
            <w:proofErr w:type="gramStart"/>
            <w:r w:rsidRPr="00BA1C34">
              <w:rPr>
                <w:sz w:val="24"/>
                <w:szCs w:val="24"/>
              </w:rPr>
              <w:t>В</w:t>
            </w:r>
            <w:proofErr w:type="gramEnd"/>
            <w:r w:rsidRPr="00BA1C34">
              <w:rPr>
                <w:sz w:val="24"/>
                <w:szCs w:val="24"/>
              </w:rPr>
              <w:t xml:space="preserve"> с частотой 50 Гц). Подключение и установку оборудования для электропитания согласовать на стадии проектирования с представителем Заказчика. 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Запроектировать заземление аппаратуры КТСО, подключаемой к сети 220 В. Средства заземления должны обеспечивать безопасную эксплуатацию и работоспособность аппаратуры КИТСОЗ, согласно требованиям нормативных документов и технических описаний, на монтируемое оборудование. 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проекте применить провода и кабеля в соответствии с требованиями ПУЭ, СНиП 3.05.06-85, ППБ 01-2003, РД (пособия к нему) с учетом требований настоящего раздела.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Решения по прокладке кабельных коммуникаций (сетей, закладных устройств) согласовывать с Заказчиком на стадии проектирования.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Система электропитания должна быть выполнена по 5-</w:t>
            </w:r>
            <w:r w:rsidRPr="00BA1C34">
              <w:rPr>
                <w:sz w:val="24"/>
                <w:szCs w:val="24"/>
              </w:rPr>
              <w:lastRenderedPageBreak/>
              <w:t>ти проводной схеме (TN-C-S) в магистральной части и по 3-проводной схеме в групповой части.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Должно быть предусмотрено равномерное распределение нагрузок по фазам.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Групповые щиты электропитания, размещаемого в кроссовых шкафах устанавливаются в кроссовых помещениях зданий и на КПП.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Электроснабжение групповых этажных силовых щитов должно осуществляться от главных распределительных щитов по радиальной схеме электроснабжения. 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Щиты устанавливаются полностью комплектными. Конструктивное исполнение щитов должно обеспечивать выполнение требований безопасности и высокий уровень надежности. В силовых щитах обеспечить 30% резервирование по месту для возможности дополнительной установки автоматических выключателей.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Распределительные щиты, автоматические выключатели, а также кабели должны иметь сертификаты соответствия в системе ГОСТ Р и иметь соответствующую маркировку. Электрические кабели должны иметь изоляцию из материалов, не распространяющих горение, с низким содержанием галогенов (маркировка </w:t>
            </w:r>
            <w:proofErr w:type="spellStart"/>
            <w:r w:rsidRPr="00BA1C34">
              <w:rPr>
                <w:sz w:val="24"/>
                <w:szCs w:val="24"/>
              </w:rPr>
              <w:t>нг</w:t>
            </w:r>
            <w:proofErr w:type="spellEnd"/>
            <w:r w:rsidRPr="00BA1C34">
              <w:rPr>
                <w:sz w:val="24"/>
                <w:szCs w:val="24"/>
              </w:rPr>
              <w:t xml:space="preserve"> LS). 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Заземление элементов системы должно соответствовать требованиями главы 1.7 ПУЭ (7 издание).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Прокладку электрических кабелей осуществить в металлических лотках при прокладке кабельных трасс скрыто за </w:t>
            </w:r>
            <w:proofErr w:type="spellStart"/>
            <w:r w:rsidRPr="00BA1C34">
              <w:rPr>
                <w:sz w:val="24"/>
                <w:szCs w:val="24"/>
              </w:rPr>
              <w:t>фальшпотолком</w:t>
            </w:r>
            <w:proofErr w:type="spellEnd"/>
            <w:r w:rsidRPr="00BA1C34">
              <w:rPr>
                <w:sz w:val="24"/>
                <w:szCs w:val="24"/>
              </w:rPr>
              <w:t xml:space="preserve"> или в кабельных каналах при открытой прокладке. В помещениях монтаж должен быть выполнен в отдельных секциях пластиковых кабельных каналов совместно со слаботочными кабелями.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2. Охранное освещение.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/>
              <w:jc w:val="both"/>
            </w:pPr>
            <w:r w:rsidRPr="00BA1C34">
              <w:rPr>
                <w:sz w:val="24"/>
                <w:szCs w:val="24"/>
              </w:rPr>
              <w:t xml:space="preserve">      Разработать </w:t>
            </w:r>
            <w:proofErr w:type="spellStart"/>
            <w:r w:rsidRPr="00BA1C34">
              <w:rPr>
                <w:sz w:val="24"/>
                <w:szCs w:val="24"/>
              </w:rPr>
              <w:t>периметральную</w:t>
            </w:r>
            <w:proofErr w:type="spellEnd"/>
            <w:r w:rsidRPr="00BA1C34">
              <w:rPr>
                <w:sz w:val="24"/>
                <w:szCs w:val="24"/>
              </w:rPr>
              <w:t xml:space="preserve"> систему охранного освещения по ограждению всей общей территории и ограждениям ответственных технологических участков завода:</w:t>
            </w:r>
            <w:r w:rsidRPr="00BA1C34">
              <w:t xml:space="preserve"> </w:t>
            </w:r>
          </w:p>
          <w:p w:rsidR="006F3021" w:rsidRPr="00BA1C34" w:rsidRDefault="006F3021" w:rsidP="006F3021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A1C34">
              <w:rPr>
                <w:rFonts w:eastAsiaTheme="minorHAnsi"/>
                <w:sz w:val="24"/>
                <w:szCs w:val="24"/>
                <w:shd w:val="clear" w:color="auto" w:fill="FFFFFF"/>
              </w:rPr>
              <w:t>- технологический парк УКПГ1;</w:t>
            </w:r>
          </w:p>
          <w:p w:rsidR="006F3021" w:rsidRPr="00BA1C34" w:rsidRDefault="006F3021" w:rsidP="006F3021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A1C34">
              <w:rPr>
                <w:rFonts w:eastAsiaTheme="minorHAnsi"/>
                <w:sz w:val="24"/>
                <w:szCs w:val="24"/>
                <w:shd w:val="clear" w:color="auto" w:fill="FFFFFF"/>
              </w:rPr>
              <w:t>- АГРС (автоматическая газораспределительная станция);</w:t>
            </w:r>
          </w:p>
          <w:p w:rsidR="006F3021" w:rsidRPr="00BA1C34" w:rsidRDefault="006F3021" w:rsidP="006F3021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A1C34">
              <w:rPr>
                <w:rFonts w:eastAsiaTheme="minorHAnsi"/>
                <w:sz w:val="24"/>
                <w:szCs w:val="24"/>
                <w:shd w:val="clear" w:color="auto" w:fill="FFFFFF"/>
              </w:rPr>
              <w:t>- технологический парк СВ1;</w:t>
            </w:r>
          </w:p>
          <w:p w:rsidR="006F3021" w:rsidRPr="00BA1C34" w:rsidRDefault="006F3021" w:rsidP="006F3021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A1C34">
              <w:rPr>
                <w:rFonts w:eastAsiaTheme="minorHAnsi"/>
                <w:sz w:val="24"/>
                <w:szCs w:val="24"/>
                <w:shd w:val="clear" w:color="auto" w:fill="FFFFFF"/>
              </w:rPr>
              <w:t>- товарный парк;</w:t>
            </w:r>
          </w:p>
          <w:p w:rsidR="006F3021" w:rsidRPr="00BA1C34" w:rsidRDefault="006F3021" w:rsidP="006F3021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BA1C34">
              <w:rPr>
                <w:rFonts w:eastAsiaTheme="minorHAnsi"/>
                <w:sz w:val="24"/>
                <w:szCs w:val="24"/>
                <w:shd w:val="clear" w:color="auto" w:fill="FFFFFF"/>
              </w:rPr>
              <w:t>- технологический парк УПГК,</w:t>
            </w:r>
          </w:p>
          <w:p w:rsidR="006F3021" w:rsidRPr="00BA1C34" w:rsidRDefault="006F3021" w:rsidP="00791C29">
            <w:pPr>
              <w:pStyle w:val="a5"/>
              <w:tabs>
                <w:tab w:val="left" w:pos="1701"/>
              </w:tabs>
              <w:ind w:left="0"/>
              <w:jc w:val="both"/>
            </w:pP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/>
              <w:jc w:val="both"/>
              <w:rPr>
                <w:rFonts w:ascii="ISOCPEUR" w:hAnsi="ISOCPEUR" w:cs="Arial"/>
                <w:bCs/>
                <w:iCs/>
                <w:sz w:val="24"/>
                <w:szCs w:val="24"/>
                <w:lang w:bidi="ru-RU"/>
              </w:rPr>
            </w:pPr>
            <w:r w:rsidRPr="00BA1C34">
              <w:rPr>
                <w:sz w:val="24"/>
                <w:szCs w:val="24"/>
              </w:rPr>
              <w:t xml:space="preserve">       </w:t>
            </w:r>
            <w:r w:rsidRPr="00BA1C34">
              <w:rPr>
                <w:bCs/>
                <w:iCs/>
                <w:sz w:val="24"/>
                <w:szCs w:val="24"/>
                <w:lang w:bidi="ru-RU"/>
              </w:rPr>
              <w:t>Охранное освещение не является частью общего освещения</w:t>
            </w:r>
            <w:r w:rsidRPr="00BA1C34">
              <w:t xml:space="preserve"> </w:t>
            </w:r>
            <w:r w:rsidRPr="00BA1C34">
              <w:rPr>
                <w:bCs/>
                <w:iCs/>
                <w:sz w:val="24"/>
                <w:szCs w:val="24"/>
                <w:lang w:bidi="ru-RU"/>
              </w:rPr>
              <w:t>территории объекта и включается дистанционно по сигналу от системы охраны периметра или по требованию оператора ПЦН</w:t>
            </w:r>
            <w:r w:rsidRPr="00BA1C34">
              <w:rPr>
                <w:rFonts w:ascii="ISOCPEUR" w:hAnsi="ISOCPEUR" w:cs="Arial"/>
                <w:bCs/>
                <w:iCs/>
                <w:sz w:val="24"/>
                <w:szCs w:val="24"/>
                <w:lang w:bidi="ru-RU"/>
              </w:rPr>
              <w:t xml:space="preserve">. 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BA1C34">
              <w:rPr>
                <w:bCs/>
                <w:iCs/>
                <w:sz w:val="24"/>
                <w:szCs w:val="24"/>
                <w:lang w:bidi="ru-RU"/>
              </w:rPr>
              <w:t>Светильники разбить на группы в соответствии с участками системы охраны периметра с разбивкой по участкам на не более чем по 100 метров.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BA1C34">
              <w:rPr>
                <w:bCs/>
                <w:iCs/>
                <w:sz w:val="24"/>
                <w:szCs w:val="24"/>
                <w:lang w:bidi="ru-RU"/>
              </w:rPr>
              <w:lastRenderedPageBreak/>
              <w:t xml:space="preserve"> Для освещения применить уличные светодиодные светильники с консольным креплением. 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BA1C34">
              <w:rPr>
                <w:bCs/>
                <w:iCs/>
                <w:sz w:val="24"/>
                <w:szCs w:val="24"/>
                <w:lang w:bidi="ru-RU"/>
              </w:rPr>
              <w:t xml:space="preserve">Светильники охранного освещения устанавливаются на кронштейнах на основном ограждении или отдельных опорах. 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Система охранного освещения должна обеспечивать: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- освещенность на уровне земли в горизонтальной плоскости или на уровне 0,5 метра от земли на одной стороне вертикальной плоскости, перпендикулярной к линии границы, не менее 0,5 люкс (в темное время суток);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- равномерно освещенную сплошную полосу шириной не менее 3 метров по периметру объекта;</w:t>
            </w:r>
          </w:p>
          <w:p w:rsidR="00C5450C" w:rsidRPr="00BA1C34" w:rsidRDefault="00791C29" w:rsidP="00791C29">
            <w:pPr>
              <w:widowControl/>
              <w:ind w:firstLine="680"/>
              <w:jc w:val="both"/>
              <w:rPr>
                <w:sz w:val="24"/>
                <w:szCs w:val="24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 xml:space="preserve">- автоматическое включение </w:t>
            </w:r>
            <w:r w:rsidR="00481CF9">
              <w:rPr>
                <w:iCs/>
                <w:sz w:val="24"/>
                <w:szCs w:val="24"/>
                <w:lang w:bidi="ru-RU"/>
              </w:rPr>
              <w:t xml:space="preserve">дополнительного </w:t>
            </w:r>
            <w:r w:rsidRPr="00BA1C34">
              <w:rPr>
                <w:iCs/>
                <w:sz w:val="24"/>
                <w:szCs w:val="24"/>
                <w:lang w:bidi="ru-RU"/>
              </w:rPr>
              <w:t xml:space="preserve">освещения при </w:t>
            </w:r>
            <w:r w:rsidR="00C5450C" w:rsidRPr="00BA1C34">
              <w:rPr>
                <w:iCs/>
                <w:sz w:val="24"/>
                <w:szCs w:val="24"/>
                <w:lang w:bidi="ru-RU"/>
              </w:rPr>
              <w:t>фиксации системой охраны периметра нарушения на соответствующем охраняемом участке в темное время суток и при недостаточной видимости;</w:t>
            </w:r>
            <w:r w:rsidRPr="00BA1C34">
              <w:rPr>
                <w:sz w:val="24"/>
                <w:szCs w:val="24"/>
              </w:rPr>
              <w:t xml:space="preserve"> 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- ручное, с щитов электропитания и управления охранным освещением. Непосредственно из каждого щита управления светом можно включить одну из групп светильников или все группы, подключенные к данному щиту.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- дистанционное, из помещения поста охраны, посредством программного обеспечения с АРМ, либо, при необходимости одновременного включения светильников любого щита управления освещением непосредственно с кнопки, расположенной в помещении поста охраны.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Светильники наружного охранного освещения должны быть защищены от механических повреждений, иметь рабочий диапазон температур, соответствующий климатической зоне, и обеспечивать световую эффективность не менее 100 люмен/ватт.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Конструкции светильников должны иметь класс защиты не ниже IP56.</w:t>
            </w:r>
          </w:p>
          <w:p w:rsidR="00791C29" w:rsidRPr="00BA1C34" w:rsidRDefault="00791C29" w:rsidP="00791C29">
            <w:pPr>
              <w:widowControl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 xml:space="preserve">         Освещенность мест в помещениях контрольно-пропускных пунктов, где производится проверка пропусков, должна быть не менее 150 люкс.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Управление системой освещения должно быть интегрировано в общую схему управления охранной сигнализации объекта.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 xml:space="preserve"> Заземлению подлежат все металлические части электрооборудования, нормально не находящиеся под напряжением.</w:t>
            </w:r>
          </w:p>
          <w:p w:rsidR="00791C29" w:rsidRPr="00BA1C34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BA1C34">
              <w:rPr>
                <w:iCs/>
                <w:sz w:val="24"/>
                <w:szCs w:val="24"/>
                <w:lang w:bidi="ru-RU"/>
              </w:rPr>
              <w:t>Защита от косвенного прикосновения обеспечить защитным отключением поврежденного участка сети устройствами защиты в сочетании с системой заземления TN-С-S и основной системой уравнивания потенциалов.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Защитное заземление выполнить присоединением корпусов светильников, а также стальных конструкций опор к жиле PE распределительной сети КЛ.</w:t>
            </w:r>
          </w:p>
          <w:p w:rsidR="00791C29" w:rsidRPr="00BA1C34" w:rsidRDefault="00791C29" w:rsidP="00791C29">
            <w:pPr>
              <w:widowControl/>
              <w:ind w:firstLine="680"/>
              <w:rPr>
                <w:rFonts w:ascii="ISOCPEUR" w:hAnsi="ISOCPEUR" w:cs="Arial"/>
                <w:iCs/>
                <w:sz w:val="24"/>
                <w:szCs w:val="24"/>
                <w:lang w:bidi="ru-RU"/>
              </w:rPr>
            </w:pP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3. Система кабельных коммуникаций. (СКК2)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Запроектировать прокладку кабельной силовой сети слаботочных систем КТСО: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 периметру объекта – в металлических электротехнических лотках с креплением к столбам устанавливаемого металлического ограждения и в пластиковых гофрированных трубах (размеры лотков, коробов и труб и их необходимую длину установить на стадии проектирования);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 наружным стенам зданий – в пластиковых гофрированных трубах;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в коридорах и помещениях зданий в пластиковых гофрированных трубах (за подвесным потолком) или электротехнических пластиковых коробах, без нарушения интерьера.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по внутриплощадочной территории объекта кабельную распределительную сеть проектировать в земле в трубах ПНД с применением кабельных колодцев или если не применима прокладка в земле -  воздушным способом.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При выполнении закладных труб в бетоне обеспечить уклоны и др. меры, препятствующие скапливанию воды внутри труб.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При проходе </w:t>
            </w:r>
            <w:proofErr w:type="spellStart"/>
            <w:r w:rsidRPr="00BA1C34">
              <w:rPr>
                <w:sz w:val="24"/>
                <w:szCs w:val="24"/>
              </w:rPr>
              <w:t>кабелепроводами</w:t>
            </w:r>
            <w:proofErr w:type="spellEnd"/>
            <w:r w:rsidRPr="00BA1C34">
              <w:rPr>
                <w:sz w:val="24"/>
                <w:szCs w:val="24"/>
              </w:rPr>
              <w:t xml:space="preserve"> через наружные стены зданий обеспечить уклон не менее 15 град. в сторону «уличной» плоскости стены.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Все металлические элементы крепежа должны быть оцинкованы или выполняться их нержавеющей стали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Применить в месте установки технических средств охраны и на кабельных колодцах вне контролируемых зон распределительные коробки и боксы (IP66) с </w:t>
            </w:r>
            <w:proofErr w:type="spellStart"/>
            <w:r w:rsidRPr="00BA1C34">
              <w:rPr>
                <w:sz w:val="24"/>
                <w:szCs w:val="24"/>
              </w:rPr>
              <w:t>клемными</w:t>
            </w:r>
            <w:proofErr w:type="spellEnd"/>
            <w:r w:rsidRPr="00BA1C34">
              <w:rPr>
                <w:sz w:val="24"/>
                <w:szCs w:val="24"/>
              </w:rPr>
              <w:t xml:space="preserve"> контактами для обеспечения подачи сигнала в охранную сигнализацию в момент вскрытия.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проекте не применять прокладку силовых электрических сетей совместно со слаботочными линиями КТСО. Запроектировать заземление металлических нетоковедущих частей электротехнических лотков и металлических шкафов. Защитное заземление технических средств КТСО, электротехнических лотков и металлических шкафов должно соответствовать требованиям ПУЭ, СНиП 3.05.06-85, РД 78.145-93 (пособия к нему) и технической документации на изделия.</w:t>
            </w:r>
          </w:p>
          <w:p w:rsidR="00791C29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481CF9" w:rsidRDefault="00481CF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481CF9" w:rsidRDefault="00481CF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481CF9" w:rsidRDefault="00481CF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481CF9" w:rsidRPr="00BA1C34" w:rsidRDefault="00481CF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</w:tc>
      </w:tr>
      <w:tr w:rsidR="00BA1C34" w:rsidRPr="00BA1C34" w:rsidTr="00481CF9">
        <w:trPr>
          <w:trHeight w:val="983"/>
        </w:trPr>
        <w:tc>
          <w:tcPr>
            <w:tcW w:w="9746" w:type="dxa"/>
            <w:gridSpan w:val="4"/>
          </w:tcPr>
          <w:p w:rsidR="00791C29" w:rsidRPr="00BA1C34" w:rsidRDefault="009C6D0A" w:rsidP="009C6D0A">
            <w:pPr>
              <w:pStyle w:val="a5"/>
              <w:spacing w:before="240" w:after="240"/>
              <w:rPr>
                <w:b/>
                <w:sz w:val="28"/>
                <w:szCs w:val="28"/>
              </w:rPr>
            </w:pPr>
            <w:r w:rsidRPr="00BA1C34">
              <w:rPr>
                <w:b/>
                <w:sz w:val="28"/>
                <w:szCs w:val="28"/>
              </w:rPr>
              <w:lastRenderedPageBreak/>
              <w:t xml:space="preserve">2.3. </w:t>
            </w:r>
            <w:r w:rsidR="00791C29" w:rsidRPr="00BA1C34">
              <w:rPr>
                <w:b/>
                <w:sz w:val="28"/>
                <w:szCs w:val="28"/>
              </w:rPr>
              <w:t xml:space="preserve">Инженерно-техническая </w:t>
            </w:r>
            <w:proofErr w:type="spellStart"/>
            <w:r w:rsidR="00791C29" w:rsidRPr="00BA1C34">
              <w:rPr>
                <w:b/>
                <w:sz w:val="28"/>
                <w:szCs w:val="28"/>
              </w:rPr>
              <w:t>укреплённость</w:t>
            </w:r>
            <w:proofErr w:type="spellEnd"/>
            <w:r w:rsidR="00791C29" w:rsidRPr="00BA1C34">
              <w:rPr>
                <w:b/>
                <w:sz w:val="28"/>
                <w:szCs w:val="28"/>
              </w:rPr>
              <w:t xml:space="preserve"> (Инженерно-технические средства защиты)</w:t>
            </w:r>
          </w:p>
        </w:tc>
      </w:tr>
      <w:tr w:rsidR="00BA1C34" w:rsidRPr="00BA1C34" w:rsidTr="00BE0005">
        <w:trPr>
          <w:trHeight w:val="254"/>
        </w:trPr>
        <w:tc>
          <w:tcPr>
            <w:tcW w:w="958" w:type="dxa"/>
          </w:tcPr>
          <w:p w:rsidR="00791C29" w:rsidRPr="00BA1C34" w:rsidRDefault="00791C29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2.</w:t>
            </w:r>
            <w:r w:rsidRPr="00BA1C34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410" w:type="dxa"/>
          </w:tcPr>
          <w:p w:rsidR="00791C29" w:rsidRPr="00BA1C34" w:rsidRDefault="00791C29" w:rsidP="00791C29">
            <w:pPr>
              <w:spacing w:before="240" w:after="24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Общие требования</w:t>
            </w:r>
          </w:p>
        </w:tc>
        <w:tc>
          <w:tcPr>
            <w:tcW w:w="6378" w:type="dxa"/>
            <w:gridSpan w:val="2"/>
          </w:tcPr>
          <w:p w:rsidR="00791C29" w:rsidRPr="00BA1C34" w:rsidRDefault="00791C29" w:rsidP="009B3A01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настоящем разделе задания описываются требования к</w:t>
            </w:r>
            <w:r w:rsidR="00A47560" w:rsidRPr="00BA1C34">
              <w:rPr>
                <w:sz w:val="24"/>
                <w:szCs w:val="24"/>
              </w:rPr>
              <w:t xml:space="preserve"> средствам физического ограничения несанкционированному вторжению с помощью </w:t>
            </w:r>
            <w:r w:rsidR="00A47560" w:rsidRPr="00BA1C34">
              <w:rPr>
                <w:sz w:val="24"/>
                <w:szCs w:val="24"/>
              </w:rPr>
              <w:lastRenderedPageBreak/>
              <w:t xml:space="preserve">механических строительных средств и специальных </w:t>
            </w:r>
            <w:r w:rsidR="009B3A01" w:rsidRPr="00BA1C34">
              <w:rPr>
                <w:sz w:val="24"/>
                <w:szCs w:val="24"/>
              </w:rPr>
              <w:t>устройств.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BA1C34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BA1C34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BA1C34" w:rsidRDefault="00791C29" w:rsidP="00791C29">
            <w:pPr>
              <w:pStyle w:val="a5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BA1C34" w:rsidRDefault="00791C29" w:rsidP="00791C29">
            <w:pPr>
              <w:widowControl/>
              <w:ind w:left="360"/>
              <w:rPr>
                <w:sz w:val="24"/>
                <w:szCs w:val="24"/>
              </w:rPr>
            </w:pPr>
          </w:p>
          <w:p w:rsidR="00791C29" w:rsidRPr="00BA1C34" w:rsidRDefault="00791C29" w:rsidP="00791C29">
            <w:pPr>
              <w:ind w:firstLine="360"/>
              <w:jc w:val="both"/>
              <w:rPr>
                <w:bCs/>
              </w:rPr>
            </w:pPr>
            <w:r w:rsidRPr="00BA1C34">
              <w:rPr>
                <w:sz w:val="24"/>
                <w:szCs w:val="24"/>
              </w:rPr>
              <w:t>Спецификация</w:t>
            </w:r>
            <w:r w:rsidRPr="00BA1C34">
              <w:rPr>
                <w:bCs/>
                <w:sz w:val="24"/>
                <w:szCs w:val="24"/>
              </w:rPr>
              <w:t xml:space="preserve"> проекта должна быть сегментирована по зданиям, оборудованию и материалам</w:t>
            </w:r>
            <w:r w:rsidRPr="00BA1C34">
              <w:rPr>
                <w:bCs/>
              </w:rPr>
              <w:t>.</w:t>
            </w:r>
          </w:p>
          <w:p w:rsidR="00FC57D8" w:rsidRPr="00BA1C34" w:rsidRDefault="00FC57D8" w:rsidP="00791C29">
            <w:pPr>
              <w:ind w:firstLine="360"/>
              <w:jc w:val="both"/>
              <w:rPr>
                <w:b/>
                <w:sz w:val="24"/>
                <w:szCs w:val="24"/>
              </w:rPr>
            </w:pPr>
          </w:p>
        </w:tc>
      </w:tr>
      <w:tr w:rsidR="00BA1C34" w:rsidRPr="00BA1C34" w:rsidTr="009C6D0A">
        <w:trPr>
          <w:trHeight w:val="1970"/>
        </w:trPr>
        <w:tc>
          <w:tcPr>
            <w:tcW w:w="958" w:type="dxa"/>
          </w:tcPr>
          <w:p w:rsidR="00791C29" w:rsidRPr="00BA1C34" w:rsidRDefault="00791C29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91C29" w:rsidRPr="00BA1C34" w:rsidRDefault="00791C29" w:rsidP="00A47560">
            <w:pPr>
              <w:spacing w:before="240" w:after="240"/>
              <w:rPr>
                <w:b/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Технические требования</w:t>
            </w:r>
            <w:r w:rsidR="00A47560" w:rsidRPr="00BA1C34">
              <w:rPr>
                <w:sz w:val="24"/>
                <w:szCs w:val="24"/>
              </w:rPr>
              <w:t>.</w:t>
            </w:r>
            <w:r w:rsidRPr="00BA1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gridSpan w:val="2"/>
          </w:tcPr>
          <w:p w:rsidR="00C33D80" w:rsidRPr="00BA1C34" w:rsidRDefault="007A3DC6" w:rsidP="00791C29">
            <w:pPr>
              <w:pStyle w:val="a5"/>
              <w:tabs>
                <w:tab w:val="left" w:pos="1701"/>
              </w:tabs>
              <w:ind w:left="0" w:firstLine="595"/>
              <w:jc w:val="both"/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Запроектировать полную замену </w:t>
            </w:r>
            <w:r w:rsidR="006628AA" w:rsidRPr="00BA1C34">
              <w:rPr>
                <w:rStyle w:val="af"/>
                <w:rFonts w:eastAsiaTheme="minorHAnsi"/>
                <w:sz w:val="24"/>
                <w:szCs w:val="24"/>
              </w:rPr>
              <w:t xml:space="preserve">основного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ограждения периметра по существующим границам и местам установки. Существующее ограждение подлежит демонтажу для последующего использования на объектах Заказчика. </w:t>
            </w:r>
            <w:r w:rsidR="00C33D80" w:rsidRPr="00BA1C34">
              <w:t xml:space="preserve"> </w:t>
            </w:r>
          </w:p>
          <w:p w:rsidR="006628AA" w:rsidRPr="00BA1C34" w:rsidRDefault="00C33D80" w:rsidP="002309CE">
            <w:pPr>
              <w:pStyle w:val="Default"/>
              <w:jc w:val="both"/>
              <w:rPr>
                <w:color w:val="auto"/>
              </w:rPr>
            </w:pPr>
            <w:r w:rsidRPr="00BA1C34">
              <w:rPr>
                <w:rStyle w:val="af"/>
                <w:color w:val="auto"/>
                <w:sz w:val="24"/>
                <w:szCs w:val="24"/>
              </w:rPr>
              <w:t xml:space="preserve">Произвести замену </w:t>
            </w:r>
            <w:r w:rsidR="003D50A9" w:rsidRPr="00BA1C34">
              <w:rPr>
                <w:rStyle w:val="af"/>
                <w:color w:val="auto"/>
                <w:sz w:val="24"/>
                <w:szCs w:val="24"/>
              </w:rPr>
              <w:t xml:space="preserve">основного ограждения </w:t>
            </w:r>
            <w:proofErr w:type="gramStart"/>
            <w:r w:rsidRPr="00BA1C34">
              <w:rPr>
                <w:rStyle w:val="af"/>
                <w:color w:val="auto"/>
                <w:sz w:val="24"/>
                <w:szCs w:val="24"/>
              </w:rPr>
              <w:t xml:space="preserve">на сплошное </w:t>
            </w:r>
            <w:r w:rsidR="005D5059" w:rsidRPr="00BA1C34">
              <w:rPr>
                <w:rStyle w:val="af"/>
                <w:color w:val="auto"/>
                <w:sz w:val="24"/>
                <w:szCs w:val="24"/>
              </w:rPr>
              <w:t>металлическое толщиной</w:t>
            </w:r>
            <w:proofErr w:type="gramEnd"/>
            <w:r w:rsidRPr="00BA1C34">
              <w:rPr>
                <w:rStyle w:val="af"/>
                <w:color w:val="auto"/>
                <w:sz w:val="24"/>
                <w:szCs w:val="24"/>
              </w:rPr>
              <w:t xml:space="preserve"> не менее 2 мм или сетчатое с </w:t>
            </w:r>
            <w:r w:rsidR="002309CE" w:rsidRPr="00BA1C34">
              <w:rPr>
                <w:color w:val="auto"/>
              </w:rPr>
              <w:t xml:space="preserve">унифицированными сварными секциями с прутками диаметром не менее 5 миллиметров, имеющими антикоррозионную защиту (полимер, хромирование, оцинкование и др.). Расстояние между прутками </w:t>
            </w:r>
            <w:r w:rsidR="005D5059" w:rsidRPr="00BA1C34">
              <w:rPr>
                <w:color w:val="auto"/>
              </w:rPr>
              <w:t>должно составлять</w:t>
            </w:r>
            <w:r w:rsidR="002309CE" w:rsidRPr="00BA1C34">
              <w:rPr>
                <w:color w:val="auto"/>
              </w:rPr>
              <w:t xml:space="preserve"> не более 15 сантиметров. </w:t>
            </w:r>
            <w:r w:rsidR="006628AA" w:rsidRPr="00BA1C34">
              <w:rPr>
                <w:color w:val="auto"/>
              </w:rPr>
              <w:t xml:space="preserve">Верхнее дополнительное ограждение выполнить как </w:t>
            </w:r>
            <w:proofErr w:type="spellStart"/>
            <w:r w:rsidR="006628AA" w:rsidRPr="00BA1C34">
              <w:rPr>
                <w:color w:val="auto"/>
              </w:rPr>
              <w:t>противоперелазный</w:t>
            </w:r>
            <w:proofErr w:type="spellEnd"/>
            <w:r w:rsidR="006628AA" w:rsidRPr="00BA1C34">
              <w:rPr>
                <w:color w:val="auto"/>
              </w:rPr>
              <w:t xml:space="preserve"> козырек на основе спиральной или плоской армированной колючей ленты типа </w:t>
            </w:r>
            <w:proofErr w:type="gramStart"/>
            <w:r w:rsidR="006628AA" w:rsidRPr="00BA1C34">
              <w:rPr>
                <w:color w:val="auto"/>
              </w:rPr>
              <w:t>Егоза  диаметром</w:t>
            </w:r>
            <w:proofErr w:type="gramEnd"/>
            <w:r w:rsidR="006628AA" w:rsidRPr="00BA1C34">
              <w:rPr>
                <w:color w:val="auto"/>
              </w:rPr>
              <w:t xml:space="preserve"> не менее 0,5 метра. </w:t>
            </w:r>
          </w:p>
          <w:p w:rsidR="006628AA" w:rsidRPr="00BA1C34" w:rsidRDefault="006628AA" w:rsidP="002309CE">
            <w:pPr>
              <w:pStyle w:val="Default"/>
              <w:jc w:val="both"/>
              <w:rPr>
                <w:color w:val="auto"/>
              </w:rPr>
            </w:pPr>
            <w:r w:rsidRPr="00BA1C34">
              <w:rPr>
                <w:color w:val="auto"/>
              </w:rPr>
              <w:t xml:space="preserve">      Суммарная высота основного ограждения с учетом дополнительного ограждения по периметру объекта должна составлять не менее 2,5 метра.</w:t>
            </w:r>
          </w:p>
          <w:p w:rsidR="007A3DC6" w:rsidRPr="00BA1C34" w:rsidRDefault="00C5450C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В качестве основания для ограждения запроектировать горизонтальный, сваренный по всему периметру, каркас из толстостенной трубы с поперечными упорами. С заглублением до 30-50 см</w:t>
            </w:r>
            <w:r w:rsidR="00AD590D" w:rsidRPr="00BA1C34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3D50A9" w:rsidRPr="00BA1C34" w:rsidRDefault="003D50A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С внешней стороны охраняемой территории на расстоянии </w:t>
            </w:r>
            <w:r w:rsidRPr="00BA1C34">
              <w:rPr>
                <w:sz w:val="24"/>
                <w:szCs w:val="24"/>
              </w:rPr>
              <w:t xml:space="preserve">от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основного ограждения организовать зону отчуждения с устройством предупредительного ограждения высотой 1,5-2.0 </w:t>
            </w:r>
            <w:r w:rsidR="00C5450C" w:rsidRPr="00BA1C34">
              <w:rPr>
                <w:rStyle w:val="af"/>
                <w:rFonts w:eastAsiaTheme="minorHAnsi"/>
                <w:sz w:val="24"/>
                <w:szCs w:val="24"/>
              </w:rPr>
              <w:t>метра,</w:t>
            </w:r>
            <w:r w:rsidR="00005BBB" w:rsidRPr="00BA1C34">
              <w:rPr>
                <w:rStyle w:val="af"/>
                <w:rFonts w:eastAsiaTheme="minorHAnsi"/>
                <w:sz w:val="24"/>
                <w:szCs w:val="24"/>
              </w:rPr>
              <w:t xml:space="preserve"> выполненного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в виде</w:t>
            </w:r>
            <w:r w:rsidRPr="00BA1C34">
              <w:t xml:space="preserve">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сетчатого с унифицированными сварными секциями с прутками диаметром не менее 5 миллиметров, имеющими антикоррозионную защиту (полимер, хромирование, оцинкование и др.)</w:t>
            </w:r>
            <w:r w:rsidR="008E6665" w:rsidRPr="00BA1C34">
              <w:rPr>
                <w:rStyle w:val="af"/>
                <w:rFonts w:eastAsiaTheme="minorHAnsi"/>
                <w:sz w:val="24"/>
                <w:szCs w:val="24"/>
              </w:rPr>
              <w:t xml:space="preserve"> и размесить на нем предупредительные знаки.</w:t>
            </w:r>
          </w:p>
          <w:p w:rsidR="00513D57" w:rsidRPr="00BA1C34" w:rsidRDefault="00513D57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На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На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КПП1 и КПП2 организовать досмотровые площадки </w:t>
            </w:r>
            <w:proofErr w:type="gram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для</w:t>
            </w:r>
            <w:proofErr w:type="gram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а/м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ранспорта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Здание КПП 2 необходимо дооборудовать основным и дополнительными ограждениями, а именно вокруг здания КПП 2 и вокруг досмотрового шлюза в соответствии со схемой №1. </w:t>
            </w:r>
          </w:p>
          <w:p w:rsidR="008E6665" w:rsidRPr="00BA1C34" w:rsidRDefault="008E6665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  <w:p w:rsidR="005D5059" w:rsidRPr="00BA1C34" w:rsidRDefault="00A47560" w:rsidP="005D5059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BA1C34">
              <w:rPr>
                <w:rStyle w:val="af"/>
                <w:color w:val="auto"/>
                <w:sz w:val="24"/>
                <w:szCs w:val="24"/>
              </w:rPr>
              <w:lastRenderedPageBreak/>
              <w:t xml:space="preserve">На внутренней площадке </w:t>
            </w:r>
            <w:r w:rsidR="008E6665" w:rsidRPr="00BA1C34">
              <w:rPr>
                <w:rStyle w:val="af"/>
                <w:color w:val="auto"/>
                <w:sz w:val="24"/>
                <w:szCs w:val="24"/>
              </w:rPr>
              <w:t xml:space="preserve">завода </w:t>
            </w:r>
            <w:r w:rsidRPr="00BA1C34">
              <w:rPr>
                <w:rStyle w:val="af"/>
                <w:color w:val="auto"/>
                <w:sz w:val="24"/>
                <w:szCs w:val="24"/>
              </w:rPr>
              <w:t>оборудовать</w:t>
            </w:r>
            <w:r w:rsidR="00791C29" w:rsidRPr="00BA1C34">
              <w:rPr>
                <w:rStyle w:val="af"/>
                <w:color w:val="auto"/>
                <w:sz w:val="24"/>
                <w:szCs w:val="24"/>
              </w:rPr>
              <w:t xml:space="preserve"> </w:t>
            </w:r>
            <w:r w:rsidR="008E6665" w:rsidRPr="00BA1C34">
              <w:rPr>
                <w:rStyle w:val="af"/>
                <w:color w:val="auto"/>
                <w:sz w:val="24"/>
                <w:szCs w:val="24"/>
              </w:rPr>
              <w:t>предупредительными сетчатыми ограждениями</w:t>
            </w:r>
            <w:r w:rsidR="005D5059" w:rsidRPr="00BA1C34">
              <w:rPr>
                <w:rStyle w:val="af"/>
                <w:color w:val="auto"/>
                <w:sz w:val="24"/>
                <w:szCs w:val="24"/>
              </w:rPr>
              <w:t xml:space="preserve"> </w:t>
            </w:r>
            <w:r w:rsidR="008E6665" w:rsidRPr="00BA1C34">
              <w:rPr>
                <w:rStyle w:val="af"/>
                <w:color w:val="auto"/>
                <w:sz w:val="24"/>
                <w:szCs w:val="24"/>
              </w:rPr>
              <w:t xml:space="preserve">на </w:t>
            </w:r>
            <w:r w:rsidR="008E6665" w:rsidRPr="00BA1C34">
              <w:rPr>
                <w:color w:val="auto"/>
                <w:shd w:val="clear" w:color="auto" w:fill="FFFFFF"/>
              </w:rPr>
              <w:t>унифицированных</w:t>
            </w:r>
            <w:r w:rsidR="008E6665" w:rsidRPr="00BA1C34">
              <w:rPr>
                <w:color w:val="auto"/>
              </w:rPr>
              <w:t xml:space="preserve"> сварных секциях</w:t>
            </w:r>
            <w:r w:rsidR="005D5059" w:rsidRPr="00BA1C34">
              <w:rPr>
                <w:color w:val="auto"/>
              </w:rPr>
              <w:t xml:space="preserve"> </w:t>
            </w:r>
            <w:r w:rsidR="008E6665" w:rsidRPr="00BA1C34">
              <w:rPr>
                <w:color w:val="auto"/>
              </w:rPr>
              <w:t>(</w:t>
            </w:r>
            <w:r w:rsidR="005D5059" w:rsidRPr="00BA1C34">
              <w:rPr>
                <w:color w:val="auto"/>
              </w:rPr>
              <w:t xml:space="preserve">с прутками диаметром не менее 5 миллиметров, имеющими антикоррозионную защиту (полимер, </w:t>
            </w:r>
            <w:r w:rsidR="008E6665" w:rsidRPr="00BA1C34">
              <w:rPr>
                <w:color w:val="auto"/>
              </w:rPr>
              <w:t>хромирование, оцинкование и др.; р</w:t>
            </w:r>
            <w:r w:rsidR="005D5059" w:rsidRPr="00BA1C34">
              <w:rPr>
                <w:color w:val="auto"/>
              </w:rPr>
              <w:t>асстояние между прутками должно составлять не более 15 сантиметров</w:t>
            </w:r>
            <w:r w:rsidR="004E6704" w:rsidRPr="00BA1C34">
              <w:rPr>
                <w:color w:val="auto"/>
              </w:rPr>
              <w:t>)</w:t>
            </w:r>
            <w:r w:rsidR="005D5059" w:rsidRPr="00BA1C34">
              <w:rPr>
                <w:rStyle w:val="af"/>
                <w:color w:val="auto"/>
                <w:sz w:val="24"/>
                <w:szCs w:val="24"/>
              </w:rPr>
              <w:t xml:space="preserve"> с </w:t>
            </w:r>
            <w:proofErr w:type="spellStart"/>
            <w:r w:rsidR="005D5059" w:rsidRPr="00BA1C34">
              <w:rPr>
                <w:rStyle w:val="af"/>
                <w:color w:val="auto"/>
                <w:sz w:val="24"/>
                <w:szCs w:val="24"/>
              </w:rPr>
              <w:t>противоперелазными</w:t>
            </w:r>
            <w:proofErr w:type="spellEnd"/>
            <w:r w:rsidR="005D5059" w:rsidRPr="00BA1C34">
              <w:rPr>
                <w:rStyle w:val="af"/>
                <w:color w:val="auto"/>
                <w:sz w:val="24"/>
                <w:szCs w:val="24"/>
              </w:rPr>
              <w:t xml:space="preserve"> козырьками на основе спиральной армированной колючей ленты диаметром 0,5 метра общей высотой не менее 2,5 метра, следующие технологические участки: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технологический парк УКПГ1;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АГРС (автоматическая газораспределительная станция);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технологический парк СВ1;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товарный парк;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технологический парк УПГК,</w:t>
            </w:r>
          </w:p>
          <w:p w:rsidR="00791C29" w:rsidRPr="00BA1C34" w:rsidRDefault="00791C29" w:rsidP="00791C29">
            <w:pPr>
              <w:tabs>
                <w:tab w:val="left" w:pos="1701"/>
              </w:tabs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для доступа персонала на эти территории в местах существующих технологических проходов должны быть предусмотрены калитки с установленной </w:t>
            </w:r>
            <w:r w:rsidR="000E2435" w:rsidRPr="00BA1C34">
              <w:rPr>
                <w:rStyle w:val="af"/>
                <w:rFonts w:eastAsiaTheme="minorHAnsi"/>
                <w:sz w:val="24"/>
                <w:szCs w:val="24"/>
              </w:rPr>
              <w:t xml:space="preserve">средств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СКУД</w:t>
            </w:r>
            <w:r w:rsidR="00A47560" w:rsidRPr="00BA1C34">
              <w:rPr>
                <w:rStyle w:val="af"/>
                <w:rFonts w:eastAsiaTheme="minorHAnsi"/>
                <w:sz w:val="24"/>
                <w:szCs w:val="24"/>
              </w:rPr>
              <w:t xml:space="preserve"> для прохода по пластиковой карте.</w:t>
            </w:r>
          </w:p>
          <w:p w:rsidR="00FC57D8" w:rsidRPr="00BA1C34" w:rsidRDefault="00FC57D8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  <w:p w:rsidR="00A47560" w:rsidRPr="00BA1C34" w:rsidRDefault="00A47560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КПП1. </w:t>
            </w:r>
          </w:p>
          <w:p w:rsidR="00A47560" w:rsidRPr="00BA1C34" w:rsidRDefault="009A3E6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Здание 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КПП 1 подлежит замене на модульный КПП </w:t>
            </w:r>
            <w:r w:rsidR="004615A5" w:rsidRPr="00BA1C34">
              <w:rPr>
                <w:rStyle w:val="af"/>
                <w:rFonts w:eastAsiaTheme="minorHAnsi"/>
                <w:sz w:val="24"/>
                <w:szCs w:val="24"/>
              </w:rPr>
              <w:t>БК-18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или аналогичный. Въезд шириной 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5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ов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необходимо оборудовать автоматическими откатными воротами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на прокатной балке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, одностворчатые решетчатые с электромеханическим приводом, автоматическим </w:t>
            </w:r>
            <w:r w:rsidR="004615A5" w:rsidRPr="00BA1C34">
              <w:rPr>
                <w:rStyle w:val="af"/>
                <w:rFonts w:eastAsiaTheme="minorHAnsi"/>
                <w:sz w:val="24"/>
                <w:szCs w:val="24"/>
              </w:rPr>
              <w:t>шлагбаумом ASB</w:t>
            </w:r>
            <w:r w:rsidR="003F762B" w:rsidRPr="00BA1C34">
              <w:rPr>
                <w:rStyle w:val="af"/>
                <w:rFonts w:eastAsiaTheme="minorHAnsi"/>
                <w:sz w:val="24"/>
                <w:szCs w:val="24"/>
              </w:rPr>
              <w:t xml:space="preserve">6000 с элементами обогрева до -60°С 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со стрелой 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5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ов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противотаранным</w:t>
            </w:r>
            <w:proofErr w:type="spellEnd"/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6B6DC2" w:rsidRPr="00BA1C34">
              <w:rPr>
                <w:rStyle w:val="af"/>
                <w:rFonts w:eastAsiaTheme="minorHAnsi"/>
                <w:sz w:val="24"/>
                <w:szCs w:val="24"/>
              </w:rPr>
              <w:t>барьером Полищука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 xml:space="preserve"> (ПБПМ-ЭП-А)</w:t>
            </w:r>
            <w:r w:rsidR="006B6DC2" w:rsidRPr="00BA1C34">
              <w:rPr>
                <w:rStyle w:val="af"/>
                <w:rFonts w:eastAsiaTheme="minorHAnsi"/>
                <w:sz w:val="24"/>
                <w:szCs w:val="24"/>
              </w:rPr>
              <w:t xml:space="preserve"> с электриче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ским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 xml:space="preserve">приводом, 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шириной 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5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ов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Требуется </w:t>
            </w:r>
            <w:r w:rsidR="00A47560" w:rsidRPr="00BA1C34">
              <w:rPr>
                <w:rStyle w:val="af"/>
                <w:rFonts w:eastAsiaTheme="minorHAnsi"/>
                <w:sz w:val="24"/>
                <w:szCs w:val="24"/>
              </w:rPr>
              <w:t xml:space="preserve">предусмотреть проектом на КПП1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наличие пульта управления выносного, установку светофоров разрешения/запрета проезда для сигнализации в двух направлениях возле ворот. Ограждение около въезда должно иметь в своем основании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въезда. </w:t>
            </w:r>
          </w:p>
          <w:p w:rsidR="00FC57D8" w:rsidRPr="00BA1C34" w:rsidRDefault="00FC57D8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  <w:p w:rsidR="00A47560" w:rsidRPr="00BA1C34" w:rsidRDefault="00A47560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КПП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2. </w:t>
            </w:r>
          </w:p>
          <w:p w:rsidR="00A47560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Пост охраны и досмотра должен быть перенесен из временного модульного строения в новое существующее здание. </w:t>
            </w:r>
          </w:p>
          <w:p w:rsidR="00A47560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Модульное здание и эстакаду возле него демонтировать. </w:t>
            </w:r>
          </w:p>
          <w:p w:rsidR="00AC58F1" w:rsidRPr="00BA1C34" w:rsidRDefault="00AC58F1" w:rsidP="00AC58F1">
            <w:pPr>
              <w:tabs>
                <w:tab w:val="left" w:pos="1701"/>
              </w:tabs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    Досмотровый шлюз для </w:t>
            </w:r>
            <w:r w:rsidR="009D141C" w:rsidRPr="00BA1C34">
              <w:rPr>
                <w:rStyle w:val="af"/>
                <w:rFonts w:eastAsiaTheme="minorHAnsi"/>
                <w:sz w:val="24"/>
                <w:szCs w:val="24"/>
              </w:rPr>
              <w:t>ТС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н</w:t>
            </w:r>
            <w:r w:rsidRPr="00BA1C34">
              <w:rPr>
                <w:rStyle w:val="af"/>
                <w:sz w:val="24"/>
                <w:szCs w:val="24"/>
              </w:rPr>
              <w:t xml:space="preserve">а внутренней площадке завода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оборудовать предупредительными сетчатыми ограждениями на унифицированных сварных секциях (с прутками диаметром не менее 5 миллиметров, имеющими антикоррозионную защиту (полимер, хромирование, оцинкование и др.; расстояние между прутками должно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lastRenderedPageBreak/>
              <w:t xml:space="preserve">составлять не более 15 сантиметров)) с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противоперелазными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козырьками</w:t>
            </w:r>
            <w:r w:rsidRPr="00BA1C34">
              <w:rPr>
                <w:rStyle w:val="af"/>
                <w:sz w:val="24"/>
                <w:szCs w:val="24"/>
              </w:rPr>
              <w:t xml:space="preserve"> на основе спиральной армированной колючей ленты диаметром 0,5 метра общей высотой не менее 2,5 метра</w:t>
            </w:r>
          </w:p>
          <w:p w:rsidR="00A47560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Досмотровый шлюз шириной </w:t>
            </w:r>
            <w:r w:rsidR="00E17AE8" w:rsidRPr="00BA1C34">
              <w:rPr>
                <w:rStyle w:val="af"/>
                <w:rFonts w:eastAsiaTheme="minorHAnsi"/>
                <w:sz w:val="24"/>
                <w:szCs w:val="24"/>
              </w:rPr>
              <w:t>12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метров необходимо дооборудовать системой автоматических откатных ворот рельсового типа, двустворчатых решетчатых с электромеханическими приводами на въезд и выезд, системой автоматических шлагбаумов </w:t>
            </w:r>
            <w:r w:rsidR="003F762B" w:rsidRPr="00BA1C34">
              <w:rPr>
                <w:rStyle w:val="af"/>
                <w:rFonts w:eastAsiaTheme="minorHAnsi"/>
                <w:sz w:val="24"/>
                <w:szCs w:val="24"/>
                <w:lang w:val="en-US"/>
              </w:rPr>
              <w:t>ASB</w:t>
            </w:r>
            <w:r w:rsidR="003F762B" w:rsidRPr="00BA1C34">
              <w:rPr>
                <w:rStyle w:val="af"/>
                <w:rFonts w:eastAsiaTheme="minorHAnsi"/>
                <w:sz w:val="24"/>
                <w:szCs w:val="24"/>
              </w:rPr>
              <w:t>6000 с элементами обогрева до -60°С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со стрелой </w:t>
            </w:r>
            <w:r w:rsidR="00E17AE8" w:rsidRPr="00BA1C34">
              <w:rPr>
                <w:rStyle w:val="af"/>
                <w:rFonts w:eastAsiaTheme="minorHAnsi"/>
                <w:sz w:val="24"/>
                <w:szCs w:val="24"/>
              </w:rPr>
              <w:t>6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</w:t>
            </w:r>
            <w:r w:rsidR="00E17AE8" w:rsidRPr="00BA1C34">
              <w:rPr>
                <w:rStyle w:val="af"/>
                <w:rFonts w:eastAsiaTheme="minorHAnsi"/>
                <w:sz w:val="24"/>
                <w:szCs w:val="24"/>
              </w:rPr>
              <w:t>ов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на въезд и выезд</w:t>
            </w:r>
            <w:r w:rsidR="00D671E1" w:rsidRPr="00BA1C34">
              <w:rPr>
                <w:rStyle w:val="af"/>
                <w:rFonts w:eastAsiaTheme="minorHAnsi"/>
                <w:sz w:val="24"/>
                <w:szCs w:val="24"/>
              </w:rPr>
              <w:t xml:space="preserve"> (4 штуки)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, системой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D671E1" w:rsidRPr="00BA1C34">
              <w:rPr>
                <w:rStyle w:val="af"/>
                <w:rFonts w:eastAsiaTheme="minorHAnsi"/>
                <w:sz w:val="24"/>
                <w:szCs w:val="24"/>
              </w:rPr>
              <w:t>барьеров Полищука</w:t>
            </w:r>
            <w:r w:rsidR="006B6DC2" w:rsidRPr="00BA1C34">
              <w:rPr>
                <w:rStyle w:val="af"/>
                <w:rFonts w:eastAsiaTheme="minorHAnsi"/>
                <w:sz w:val="24"/>
                <w:szCs w:val="24"/>
              </w:rPr>
              <w:t xml:space="preserve"> (</w:t>
            </w:r>
            <w:r w:rsidR="007A3DC6" w:rsidRPr="00BA1C34">
              <w:rPr>
                <w:rStyle w:val="af"/>
                <w:rFonts w:eastAsiaTheme="minorHAnsi"/>
                <w:sz w:val="24"/>
                <w:szCs w:val="24"/>
              </w:rPr>
              <w:t>ПБПМ-ЭП-А</w:t>
            </w:r>
            <w:r w:rsidR="006B6DC2" w:rsidRPr="00BA1C34">
              <w:rPr>
                <w:rStyle w:val="af"/>
                <w:rFonts w:eastAsiaTheme="minorHAnsi"/>
                <w:sz w:val="24"/>
                <w:szCs w:val="24"/>
              </w:rPr>
              <w:t>)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, заглубляемых, с </w:t>
            </w:r>
            <w:r w:rsidR="006B6DC2" w:rsidRPr="00BA1C34">
              <w:rPr>
                <w:rStyle w:val="af"/>
                <w:rFonts w:eastAsiaTheme="minorHAnsi"/>
                <w:sz w:val="24"/>
                <w:szCs w:val="24"/>
              </w:rPr>
              <w:t>электрическим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приводом шириной </w:t>
            </w:r>
            <w:r w:rsidR="00D671E1" w:rsidRPr="00BA1C34">
              <w:rPr>
                <w:rStyle w:val="af"/>
                <w:rFonts w:eastAsiaTheme="minorHAnsi"/>
                <w:sz w:val="24"/>
                <w:szCs w:val="24"/>
              </w:rPr>
              <w:t>6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метра по 2 штуки на въезд и выезд</w:t>
            </w:r>
            <w:r w:rsidR="00E261E1" w:rsidRPr="00BA1C34">
              <w:rPr>
                <w:rStyle w:val="af"/>
                <w:rFonts w:eastAsiaTheme="minorHAnsi"/>
                <w:sz w:val="24"/>
                <w:szCs w:val="24"/>
              </w:rPr>
              <w:t xml:space="preserve"> и </w:t>
            </w:r>
            <w:r w:rsidR="00D671E1" w:rsidRPr="00BA1C34">
              <w:rPr>
                <w:rStyle w:val="af"/>
                <w:rFonts w:eastAsiaTheme="minorHAnsi"/>
                <w:sz w:val="24"/>
                <w:szCs w:val="24"/>
              </w:rPr>
              <w:t>системой светофоров на въезд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Требуется запроектировать наличие пульта управления выносного, установку светофоров разрешения/запрета проезда для сигнализации в двух направлениях возле ворот. Ограждение около въезда в шлюз должно иметь в своем основании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въезда.</w:t>
            </w:r>
          </w:p>
          <w:p w:rsidR="00791C29" w:rsidRPr="00BA1C34" w:rsidRDefault="004E6704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Въезд</w:t>
            </w:r>
            <w:r w:rsidR="00C33D80" w:rsidRPr="00BA1C34">
              <w:rPr>
                <w:rStyle w:val="af"/>
                <w:rFonts w:eastAsiaTheme="minorHAnsi"/>
                <w:sz w:val="24"/>
                <w:szCs w:val="24"/>
              </w:rPr>
              <w:t xml:space="preserve"> №3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>.</w:t>
            </w:r>
            <w:r w:rsidR="006B6DC2" w:rsidRPr="00BA1C34">
              <w:rPr>
                <w:rStyle w:val="af"/>
                <w:rFonts w:eastAsiaTheme="minorHAnsi"/>
                <w:sz w:val="24"/>
                <w:szCs w:val="24"/>
              </w:rPr>
              <w:t xml:space="preserve"> (с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севера) шириной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5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метр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ов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необходимо оборудовать автоматическими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откатными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противотаранными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воротами. Ограждение около въезда должно иметь в своем основании </w:t>
            </w:r>
            <w:proofErr w:type="spellStart"/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въезда.</w:t>
            </w:r>
          </w:p>
          <w:p w:rsidR="004E6704" w:rsidRPr="00BA1C34" w:rsidRDefault="004E6704" w:rsidP="004E6704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Въезд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№</w:t>
            </w:r>
            <w:r w:rsidR="00C33D80" w:rsidRPr="00BA1C34">
              <w:rPr>
                <w:rStyle w:val="af"/>
                <w:rFonts w:eastAsiaTheme="minorHAnsi"/>
                <w:sz w:val="24"/>
                <w:szCs w:val="24"/>
              </w:rPr>
              <w:t>4</w:t>
            </w:r>
            <w:r w:rsidR="00791C29" w:rsidRPr="00BA1C34">
              <w:rPr>
                <w:rStyle w:val="af"/>
                <w:rFonts w:eastAsiaTheme="minorHAnsi"/>
                <w:sz w:val="24"/>
                <w:szCs w:val="24"/>
              </w:rPr>
              <w:t xml:space="preserve"> (с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юга) шириной 5 метров необходимо оборудовать автоматическими откатными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противотаранными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воротами. Ограждение около въезда должно иметь в своем основании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въезда.</w:t>
            </w:r>
          </w:p>
          <w:p w:rsidR="000E2435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Запроектировать управление откатными воротами, шлагбаумом, 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противотаранным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устройством устанавливаемых в зоне въездных ворот здания КПП1 дистанционно сотрудником охраны с помощью пульта управления, размещаемого в помещении поста охраны в здании КПП1. </w:t>
            </w:r>
          </w:p>
          <w:p w:rsidR="000E2435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Запроектировать управление воротами шлагбаумами 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противотаранными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устройствами устанавливаемых в зоне досмотровой зоны здания КПП2 дистанционно сотрудником охраны с помощью пульта управления, размещаемого в помещении поста охраны в здании КПП2. </w:t>
            </w:r>
            <w:r w:rsidR="000E2435" w:rsidRPr="00BA1C34">
              <w:rPr>
                <w:rStyle w:val="af"/>
                <w:rFonts w:eastAsiaTheme="minorHAnsi"/>
                <w:sz w:val="24"/>
                <w:szCs w:val="24"/>
              </w:rPr>
              <w:t xml:space="preserve">     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Запроектировать управление откатными воротами 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ворот №3, №4,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а также дополнительными воротами на территории завода с выносных пультов управления откатными воротами, размещаемых в зонах въездных ворот в закрывающихся на ключ металлических шкафах и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lastRenderedPageBreak/>
              <w:t xml:space="preserve">дистанционно 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поста охраны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КПП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2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Точные габаритные размеры и работы по монтажу ворот, шлагбаумов 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 согласовать на стадии проектирования с Заказчиком. 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устройства должны обеспечивать: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остановку автотранспорта массой 20 тонн на скорости 60 км/ч;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ресурс срабатываний (цикл открытие/закрытие) не менее 100 000 циклов;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- время 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открывания/закрывания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барьера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– до 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15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 секунд.</w:t>
            </w:r>
          </w:p>
          <w:p w:rsidR="00137C9D" w:rsidRPr="00BA1C34" w:rsidRDefault="00137C9D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- высота балки барьера от дорожного полотна до от 500 до 600 мм.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- система управления должна предусматривать ручной вариант 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 xml:space="preserve">управления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при отсутствии электропитания.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Все шлагбаумы, ворота и </w:t>
            </w:r>
            <w:proofErr w:type="spellStart"/>
            <w:r w:rsidRPr="00BA1C34">
              <w:rPr>
                <w:rStyle w:val="af"/>
                <w:rFonts w:eastAsiaTheme="minorHAnsi"/>
                <w:sz w:val="24"/>
                <w:szCs w:val="24"/>
              </w:rPr>
              <w:t>противотаран</w:t>
            </w:r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>ные</w:t>
            </w:r>
            <w:proofErr w:type="spellEnd"/>
            <w:r w:rsidR="00137C9D" w:rsidRPr="00BA1C34">
              <w:rPr>
                <w:rStyle w:val="af"/>
                <w:rFonts w:eastAsiaTheme="minorHAnsi"/>
                <w:sz w:val="24"/>
                <w:szCs w:val="24"/>
              </w:rPr>
              <w:t xml:space="preserve"> устро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йства должны быть оборудованы системами обнаружения ТС в их рабочей зоне, для исключения возможности повреждения ТС их движущимися элементами.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На протяжении всего ограждения территории завода должна быть запроектирована запретная зона. Для предупреждения о запрещении прохода в запретную зону по линии ее ограждения устанавливаются предупредительные знаки с надписями: "Запретная зона! Проход (проезд) запрещен (закрыт)", "Внимание! Охраняемая территория". Надписи делаются на русском и якутском языках.</w:t>
            </w:r>
          </w:p>
          <w:p w:rsidR="00791C29" w:rsidRPr="00BA1C34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Предупредительные знаки устанавливаются по внутреннему ограждению запретной зоны на расстоянии не более 50 метров друг от друга с использованием имеющихся опор ограждения и на изгибах запретной зоны, калитках и воротах в запретные зоны.</w:t>
            </w:r>
          </w:p>
          <w:p w:rsidR="00791C29" w:rsidRPr="00BA1C34" w:rsidRDefault="00791C29" w:rsidP="009C6D0A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>Для обозначения границ участков постов в запретной зоне применяются разграничительные знаки, которые нумеруются и последовательно устанавливаются в запретной зоне на металлических опорах таким образом, чтобы хорошо были видны нарядам и не просматривались посторонними лицами с внешней стороны запретной зоны.</w:t>
            </w:r>
          </w:p>
          <w:p w:rsidR="00513D57" w:rsidRPr="00BA1C34" w:rsidRDefault="00513D57" w:rsidP="009C6D0A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BA1C34">
              <w:rPr>
                <w:rStyle w:val="af"/>
                <w:rFonts w:eastAsiaTheme="minorHAnsi"/>
                <w:sz w:val="24"/>
                <w:szCs w:val="24"/>
              </w:rPr>
              <w:t xml:space="preserve">Постовые будки </w:t>
            </w:r>
            <w:r w:rsidR="009D141C" w:rsidRPr="00BA1C34">
              <w:rPr>
                <w:rStyle w:val="af"/>
                <w:rFonts w:eastAsiaTheme="minorHAnsi"/>
                <w:sz w:val="24"/>
                <w:szCs w:val="24"/>
              </w:rPr>
              <w:t xml:space="preserve">типа БК-21 «столбик» </w:t>
            </w:r>
            <w:r w:rsidRPr="00BA1C34">
              <w:rPr>
                <w:rStyle w:val="af"/>
                <w:rFonts w:eastAsiaTheme="minorHAnsi"/>
                <w:sz w:val="24"/>
                <w:szCs w:val="24"/>
              </w:rPr>
              <w:t>разместить в запретной зоне для размещения в них средств служебной связи, тревожно-вызывной сигнализации, кабин (лотков) с пропусками водителей транспортных средств и сопровождающих транспорт (груз) сотрудников, рамок с образцами пропусков, подписей и слепков печатей, постовой одежды.</w:t>
            </w:r>
          </w:p>
          <w:p w:rsidR="00513D57" w:rsidRPr="00BA1C34" w:rsidRDefault="00513D57" w:rsidP="009C6D0A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D0591D">
        <w:trPr>
          <w:trHeight w:val="909"/>
        </w:trPr>
        <w:tc>
          <w:tcPr>
            <w:tcW w:w="9746" w:type="dxa"/>
            <w:gridSpan w:val="4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sz w:val="28"/>
                <w:szCs w:val="28"/>
              </w:rPr>
            </w:pPr>
            <w:r w:rsidRPr="00BA1C34">
              <w:rPr>
                <w:rFonts w:eastAsiaTheme="minorHAnsi"/>
                <w:b/>
                <w:sz w:val="28"/>
                <w:szCs w:val="28"/>
              </w:rPr>
              <w:lastRenderedPageBreak/>
              <w:t>2. 4. Вентиляция и кондиционирование воздуха в помещениях ПЦН (</w:t>
            </w:r>
            <w:proofErr w:type="spellStart"/>
            <w:r w:rsidRPr="00BA1C34">
              <w:rPr>
                <w:rFonts w:eastAsiaTheme="minorHAnsi"/>
                <w:b/>
                <w:sz w:val="28"/>
                <w:szCs w:val="28"/>
              </w:rPr>
              <w:t>ВиК</w:t>
            </w:r>
            <w:proofErr w:type="spellEnd"/>
            <w:r w:rsidRPr="00BA1C34">
              <w:rPr>
                <w:rFonts w:eastAsiaTheme="minorHAnsi"/>
                <w:b/>
                <w:sz w:val="28"/>
                <w:szCs w:val="28"/>
              </w:rPr>
              <w:t>)</w:t>
            </w:r>
          </w:p>
          <w:p w:rsidR="007B245E" w:rsidRPr="00BA1C34" w:rsidRDefault="007B245E" w:rsidP="007B24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D0591D">
        <w:trPr>
          <w:trHeight w:val="1970"/>
        </w:trPr>
        <w:tc>
          <w:tcPr>
            <w:tcW w:w="958" w:type="dxa"/>
          </w:tcPr>
          <w:p w:rsidR="007B245E" w:rsidRPr="00BA1C34" w:rsidRDefault="007B245E" w:rsidP="007B245E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Общие требования.</w:t>
            </w:r>
          </w:p>
          <w:p w:rsidR="007B245E" w:rsidRPr="00BA1C34" w:rsidRDefault="007B245E" w:rsidP="007B245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Для создания в помещениях ПЦН воздушной среды, удовлетворяющей установленным ГОСТ 12.1.005-88, СанПиН 2.2.4.548-96 гигиеническим нормам и технологическим требованиям, запроектировать приточно-вытяжные системы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общеобменной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вентиляции и системы местной вытяжной вентиляции.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Для снятия избыточных теплопритоков от оборудования в помещениях серверных, комнат операторов ПЦН и аппаратных комнатах необходимо предусмотреть установку системы кондиционирования. Разрабатываемая система предназначена для обеспечения необходимых температурных параметров в помещениях и выполняет решение следующих задач: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-поддержание температуры в помещениях серверной в пределах от +18 °C до +22°C при относительной влажности от 20% до 70%;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-обеспечение работоспособности системы при температурах наружного воздуха от -61°С до +37°С;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-круглосуточной режим работы с учетом проведения регламентного технического обслуживания;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-работу оборудования системы в автоматическом или ручном режимах;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-конструктивную, информационную и эксплуатационную совместимость, не нарушающую работоспособность комплекса КТСО;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-равномерную выработку ресурсов кондиционеров системы;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-отключение оборудования системы при возникновении пожара в помещении;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сигнализацию об аварийном состоянии системы на круглосуточном посту охраны;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-возможность вывода информации о состоянии системы на внешнюю систему мониторинга.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В состав системы должны входить: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внутренние и наружные блоки системы;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пульты управления;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электрощиты силовые;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фреоновые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и дренажные трубопроводы;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кабельные линии электропитания и связи.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lastRenderedPageBreak/>
              <w:t>В помещениях с проектируемым кондиционированием воздуха систему отопления оставить существующей.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Мощность на охлаждение и потребляемую электрическая мощность - определить проектом. Расчет мощности систем вентиляции выполнить с учетом площадей соответствующих помещений и мощностей устанавливаемого оборудования КТСО и оборудования узла связи.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Исходные климатические показатели и расчетные параметры наружного воздуха для проектирования, приняты в соответствии с СП 131.13330.2018 и составляют для г.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Кысыл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>-Сыр: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Холодный период года: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Вилюйск (близлежащая точка)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для наиболее холодной пятидневки с вероятностью 0,98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-54 °С;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Тёплый период года: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-Расчетная температура наружного воздуха обеспеченностью 0,95: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tн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>= +22С°;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-Расчетная температура наружного воздуха обеспеченностью 0,98: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tн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>= +27С°;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-Относительная влажность воздуха: 59 %.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Расчетные параметры внутреннего воздуха в летний период года в кондиционируемых помещениях принять в соответствии с требованиями СН 512-78 и ГОСТ 30494-96: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1. для помещения серверной ПЦН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 температура воздуха в помещениях - 20°±2 °С (не более 25 °С).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 относительная влажность воздуха – 20 - 70 % (не более 75 % в холодный период, в теплый для 25 °С - не более 65 %, для 24 °С и ниже - не более 70 %).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2. для комнат размещения операторов технических средств охраны и аппаратных комнат, совмещенных с комнатой операторов: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 оптимальная температура воздуха в помещениях отдыха - 20°-22 °С, допустимая - 18°-24 °С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оптимальная относительная влажность воздуха – 30 - 45 %, допустимая не более 60;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lastRenderedPageBreak/>
              <w:t>- оптимальная скорость движения воздуха не более 0,2 м/сек, допустимая 0,3 м/сек.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 - оптимальная температура воздуха в помещениях поста охраны - 19°-21 °С, допустимая - 18°-20 °С;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оптимальная относительная влажность воздуха – 30 - 45 %, допустимая не более 60;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- оптимальная скорость движения воздуха не более 0,2 м/сек, допустимая 0,3 м/сек.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Комната размещения операторов технических средств охраны располагается в отдельно выделенном помещении с входной дверью, оборудованной замковым устройством, дистанционно управляемым с рабочего места одного из операторов. </w:t>
            </w:r>
          </w:p>
          <w:p w:rsidR="007B245E" w:rsidRPr="00BA1C34" w:rsidRDefault="007B245E" w:rsidP="007B24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D0591D">
        <w:trPr>
          <w:trHeight w:val="1970"/>
        </w:trPr>
        <w:tc>
          <w:tcPr>
            <w:tcW w:w="958" w:type="dxa"/>
          </w:tcPr>
          <w:p w:rsidR="007B245E" w:rsidRPr="00BA1C34" w:rsidRDefault="007B245E" w:rsidP="007B245E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Технические требования.      </w:t>
            </w:r>
          </w:p>
          <w:p w:rsidR="007B245E" w:rsidRPr="00BA1C34" w:rsidRDefault="007B245E" w:rsidP="007B245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rPr>
                <w:rFonts w:eastAsiaTheme="minorHAnsi"/>
                <w:sz w:val="24"/>
                <w:szCs w:val="24"/>
              </w:rPr>
            </w:pP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серверной комнаты должна быть построена с применением схемы «N+1» (50%- резервирования); 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Электропитание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ВиКС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должно осуществляться от системы гарантированного электроснабжения; точки подключения уточнить на этапе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предпроектного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обследования по согласованию с Заказчиком. Кондиционеры должны подключаться к отдельным защитным автоматическим выключателям во вновь монтируемых щитах. При необходимости предусмотреть прокладку кабелей электропитания до распределительного щита СГЭ. Все магистральные и распределительные кабельные линии, и провода применять медными с двойной изоляцией.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серверной должна обеспечивать автоматическое отключение кондиционеров от электропитания при напряжении в сети, выходящем за пределы плюс, минус 10% от номинала и автоматическое подключение их при восстановлении номинального напряжения;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серверной все кондиционеры должны быть объединены цепями управления для совместной согласованной работы. Резервный кондиционер автоматически включается в работу в случае отказа рабочего или одного из рабочих кондиционеров, либо при исправных рабочих кондиционерах при температуре в обслуживаемом помещении выше максимально допустимой;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серверной должна быть оснащена модулем автоматического регулирования, с помощью которого обеспечивается равномерная выработка ресурса установленных кондиционеров;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для возможности интеграции системы кондиционирования воздуха в систему мониторинга и </w:t>
            </w:r>
            <w:r w:rsidRPr="00BA1C34">
              <w:rPr>
                <w:rFonts w:eastAsiaTheme="minorHAnsi"/>
                <w:sz w:val="24"/>
                <w:szCs w:val="24"/>
              </w:rPr>
              <w:lastRenderedPageBreak/>
              <w:t>управления, необходимо предусмотреть установку адаптеров (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</w:t>
            </w:r>
            <w:proofErr w:type="gramStart"/>
            <w:r w:rsidRPr="00BA1C34">
              <w:rPr>
                <w:rFonts w:eastAsiaTheme="minorHAnsi"/>
                <w:sz w:val="24"/>
                <w:szCs w:val="24"/>
              </w:rPr>
              <w:t>ACnet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; 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Mod</w:t>
            </w:r>
            <w:proofErr w:type="gramEnd"/>
            <w:r w:rsidRPr="00BA1C34">
              <w:rPr>
                <w:rFonts w:eastAsiaTheme="minorHAnsi"/>
                <w:sz w:val="24"/>
                <w:szCs w:val="24"/>
              </w:rPr>
              <w:t>Бus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; 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LonWoгks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>);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места размещения наружных блоков кондиционеров, отвода конденсата от внутренних блоков и размещения электрических щитов для подключения кондиционеров определяются по согласованию с Заказчиком;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прокладка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фреоновых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и дренажных трубопроводов должна предусматриваться в основном скрытая - в существующих фальшполах и подвесных потолках, а при их отсутствии -  в кабель-каналах;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преимущественно кондиционеры должны иметь исполнение «только</w:t>
            </w:r>
            <w:r w:rsidRPr="00BA1C34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Pr="00BA1C34">
              <w:rPr>
                <w:rFonts w:eastAsiaTheme="minorHAnsi"/>
                <w:sz w:val="24"/>
                <w:szCs w:val="24"/>
              </w:rPr>
              <w:t>холод». Они должны быть работоспособными в диапазоне предельных температур наружного воздуха региона.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кондиционеры должны обеспечивать дистанционное управление режимом работы и обеспечивать возможность изменения температуры в диапазоне от +18°С до +25°С. Дискретность установки температуры поддержания воздуха ±1-2°C.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при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прокладке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коммуникаций</w:t>
            </w:r>
            <w:proofErr w:type="gramStart"/>
            <w:r w:rsidRPr="00BA1C34">
              <w:rPr>
                <w:rFonts w:eastAsiaTheme="minorHAnsi"/>
                <w:sz w:val="24"/>
                <w:szCs w:val="24"/>
              </w:rPr>
              <w:tab/>
              <w:t>(</w:t>
            </w:r>
            <w:proofErr w:type="gramEnd"/>
            <w:r w:rsidRPr="00BA1C34">
              <w:rPr>
                <w:rFonts w:eastAsiaTheme="minorHAnsi"/>
                <w:sz w:val="24"/>
                <w:szCs w:val="24"/>
              </w:rPr>
              <w:t>кабелей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 xml:space="preserve">электроснабжения,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фреонопроводов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>, дренажных трубопроводов)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 xml:space="preserve">следует использовать проходные отверстия, закладные устройства, пространства за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фальшпотолком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, фальшполами; коммуникации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в пределах открытых участков помещений прокладывать в декоративных коробах;</w:t>
            </w:r>
          </w:p>
          <w:p w:rsidR="007B245E" w:rsidRPr="00BA1C34" w:rsidRDefault="007B245E" w:rsidP="007B245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предусмотреть отвод конденсата самотеком из дренажной системы проектируемых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в существующую систему внутренней канализации здания или на улицу с использованием дренажного подогревателя в зимний период. При невозможности отвода конденсата самотеком использовать автоматические дренажные помпы.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К проекту приложить для других разделов следующие задания: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на проектирование электроснабжения установки и на защитное заземление;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на прием сигналов на отключение систем вентиляции;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строительное задание;</w:t>
            </w:r>
          </w:p>
          <w:p w:rsidR="007B245E" w:rsidRPr="00BA1C34" w:rsidRDefault="007B245E" w:rsidP="007B24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D0591D">
        <w:trPr>
          <w:trHeight w:val="668"/>
        </w:trPr>
        <w:tc>
          <w:tcPr>
            <w:tcW w:w="9746" w:type="dxa"/>
            <w:gridSpan w:val="4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sz w:val="28"/>
                <w:szCs w:val="28"/>
              </w:rPr>
            </w:pPr>
            <w:r w:rsidRPr="00BA1C34">
              <w:rPr>
                <w:rFonts w:eastAsiaTheme="minorHAnsi"/>
                <w:b/>
                <w:sz w:val="28"/>
                <w:szCs w:val="28"/>
              </w:rPr>
              <w:lastRenderedPageBreak/>
              <w:t>2.5. Система газового пожаротушения серверных комнат (СГП)</w:t>
            </w:r>
          </w:p>
          <w:p w:rsidR="007B245E" w:rsidRPr="00BA1C34" w:rsidRDefault="007B245E" w:rsidP="007B24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D0591D">
        <w:trPr>
          <w:trHeight w:val="1970"/>
        </w:trPr>
        <w:tc>
          <w:tcPr>
            <w:tcW w:w="958" w:type="dxa"/>
          </w:tcPr>
          <w:p w:rsidR="007B245E" w:rsidRPr="00BA1C34" w:rsidRDefault="007B245E" w:rsidP="007B245E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Общие требования.</w:t>
            </w:r>
          </w:p>
          <w:p w:rsidR="007B245E" w:rsidRPr="00BA1C34" w:rsidRDefault="007B245E" w:rsidP="007B245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b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Разработать автоматическую установку газового пожаротушения для обнаружения и тушения пожара, а также для выдачи сигнала пожарной тревоги на пост пожарной охраны объекта в соответствии с следующими требованиями:</w:t>
            </w:r>
            <w:r w:rsidRPr="00BA1C34">
              <w:rPr>
                <w:rFonts w:eastAsiaTheme="minorHAnsi"/>
                <w:b/>
                <w:sz w:val="24"/>
                <w:szCs w:val="24"/>
              </w:rPr>
              <w:t xml:space="preserve">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• 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Федеральный закон от 22 июля 2008 года N 123-ФЗ "Технический регламент о требованиях пожарной безопасности" (с изменениями на 27 декабря 2018 года)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СП 5.13130"2009 «Системы противопожарной защиты. Установки пожарной сигнализации и пожаротушения автоматические Нормы и правила проектирования.» с изменением № 1, введенным Приказом МЧС России 01.06.2011 №274;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СП 12.13130.2009 «Определение категорий помещений и зданий по взрывопожарной и пожарной опасности»;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Установка должна обеспечивать: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автоматический   выпуск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газовый огнетушащий состав (ГОТВ) при срабатывании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не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 xml:space="preserve">менее двух пожарных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извещателей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в защищаемом объеме;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выдачу сигналов о подаче ГОТВ в помещение с сигнализатора давления установки;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выдачу сигналов о состоянии электрических цепей пуска и контроля;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отключение и восстановление режима автоматического пуска;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автоматическое переключение цепей управления и сигнализации с основного ввода электроснабжения на резервный, при исчезновении напряжения на основном вводе, с последующим переключением на основной ввод, при восстановлении напряжения на нем;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дистанционное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управление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выпуском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огнетушащего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вещества от устройства, установленного у входа в защищаемое помещение;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задержку выпуска огнетушащего вещества на время, необходимое для эвакуации людей из помещения, отключения инженерных систем и т.д., но не менее 10 с.;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>отключение автоматического пуска с индикацией отключенного состояния при открывании дверей в защищаемое помещение;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lastRenderedPageBreak/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 xml:space="preserve">автоматический контроль электрических цепей дистанционного пуска и соединительных линий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оповещателей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на обрыв и короткое замыкание;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•</w:t>
            </w:r>
            <w:r w:rsidRPr="00BA1C34">
              <w:rPr>
                <w:rFonts w:eastAsiaTheme="minorHAnsi"/>
                <w:sz w:val="24"/>
                <w:szCs w:val="24"/>
              </w:rPr>
              <w:tab/>
              <w:t xml:space="preserve">автоматический контроль давления в пусковых баллонах. </w:t>
            </w:r>
          </w:p>
          <w:p w:rsidR="007B245E" w:rsidRPr="00BA1C34" w:rsidRDefault="007B245E" w:rsidP="007B24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D0591D">
        <w:trPr>
          <w:trHeight w:val="1970"/>
        </w:trPr>
        <w:tc>
          <w:tcPr>
            <w:tcW w:w="958" w:type="dxa"/>
          </w:tcPr>
          <w:p w:rsidR="007B245E" w:rsidRPr="00BA1C34" w:rsidRDefault="007B245E" w:rsidP="007B245E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Технические требования.   </w:t>
            </w:r>
          </w:p>
          <w:p w:rsidR="007B245E" w:rsidRPr="00BA1C34" w:rsidRDefault="007B245E" w:rsidP="007B245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В качестве огнетушащего вещества для защищаемого помещения принять газовый огнетушащий состав (ГОТВ) NOVEK 1230.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Тип установки - модульный.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Способ тушения – объемный.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 Модули газового пожаротушения установить внутри защищаемого помещения. Количество направлений предусмотреть в зависимости от конфигурации защищаемых зон.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Пуск установки должен осуществляться: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а) автоматически - от автоматических пожарных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извещателей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>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6) вручную (дистанционно):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от элемента дистанционного управления, устанавливаемого у входа в защищаемое помещение;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с блока индикации и управления пожаротушением;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с пульта контроля и управления.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При автоматическом и дистанционном пуске выпуск ГОТВ должен осуществляться через задержку по времени после подачи сигнала на запуск установки. Выдержка времени должна быть предусмотрена для отключения вентиляции, кондиционирования, закрытия   огнезащитных   клапанов   в   защищаемом   помещении, до выпуска ГОТВ в это помещение при пожаре, а при ручном режиме работы также и для возможности эвакуации людей.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При нахождении обслуживающего персонала в защищаемом помещении установка должна сниматься с автоматического режима работы. При снятии установки с автоматического режима работы автоматическая пожарная сигнализация и предупредительная сигнализация продолжают функционировать в обычном режиме.  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Восстановление автоматического режима работы установки должна осуществляться с помощью электронного ключа «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touch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memory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», соответствующей командой с пульта </w:t>
            </w:r>
            <w:r w:rsidRPr="00BA1C34">
              <w:rPr>
                <w:rFonts w:eastAsiaTheme="minorHAnsi"/>
                <w:sz w:val="24"/>
                <w:szCs w:val="24"/>
              </w:rPr>
              <w:lastRenderedPageBreak/>
              <w:t>контроля и управления или с блока индикации и управления пожаротушением.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Электрической схемой установки предусмотреть: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 формирование сигнала о пожаре для управления инженерными системами при пожаре в защищаемом помещении.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формирование сигнала о пожаре для передачи в существующую систему пожарной сигнализации объекта.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Для защиты от несанкционированного доступа и непреднамеренного запуска системы газового пожаротушения элемент дистанционного управления установить в запираемый антивандальный шкаф.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 xml:space="preserve">Для удаления из помещений дыма и паров огнетушащего вещества, после окончания работы установки газового пожаротушения использовать </w:t>
            </w:r>
            <w:proofErr w:type="spellStart"/>
            <w:r w:rsidRPr="00BA1C34">
              <w:rPr>
                <w:rFonts w:eastAsiaTheme="minorHAnsi"/>
                <w:sz w:val="24"/>
                <w:szCs w:val="24"/>
              </w:rPr>
              <w:t>общеобменную</w:t>
            </w:r>
            <w:proofErr w:type="spellEnd"/>
            <w:r w:rsidRPr="00BA1C34">
              <w:rPr>
                <w:rFonts w:eastAsiaTheme="minorHAnsi"/>
                <w:sz w:val="24"/>
                <w:szCs w:val="24"/>
              </w:rPr>
              <w:t xml:space="preserve"> вытяжную вентиляцию помещений.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Размещение модулей газового пожаротушения должно обеспечивать возможность их обслуживания.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При разработке проекта применять оборудование, выпускаемое серийно и имеющее сертификат соответствия в Системе сертификации ГОСТ Р и в Системе сертификации в области пожарной безопасности.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К проекту приложить для других разделов следующие задания: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требования к помещениям, защищаемым автоматической установкой газового пожаротушения и на ликвидацию проемов.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на проектирование электроснабжения установки и на защитное заземление;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 на прием сигналов на прибор пожарной сигнализации;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-на управление инженерными системами при пожаре;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-на отключение систем вентиляции;</w:t>
            </w:r>
          </w:p>
          <w:p w:rsidR="007B245E" w:rsidRPr="00BA1C34" w:rsidRDefault="007B245E" w:rsidP="007B245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BA1C34">
              <w:rPr>
                <w:rFonts w:eastAsiaTheme="minorHAnsi"/>
                <w:sz w:val="24"/>
                <w:szCs w:val="24"/>
              </w:rPr>
              <w:t>-на проектирование системы вентиляции для удаления паров огнетушащего вещества из защищаемых помещений после срабатывания установки;</w:t>
            </w:r>
          </w:p>
          <w:p w:rsidR="007B245E" w:rsidRPr="00BA1C34" w:rsidRDefault="007B245E" w:rsidP="007B245E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BA1C34" w:rsidRPr="00BA1C34" w:rsidTr="00EB1901">
        <w:trPr>
          <w:trHeight w:val="222"/>
        </w:trPr>
        <w:tc>
          <w:tcPr>
            <w:tcW w:w="9746" w:type="dxa"/>
            <w:gridSpan w:val="4"/>
          </w:tcPr>
          <w:p w:rsidR="00791C29" w:rsidRPr="00BA1C34" w:rsidRDefault="00791C29" w:rsidP="007B245E">
            <w:pPr>
              <w:pStyle w:val="a5"/>
              <w:numPr>
                <w:ilvl w:val="0"/>
                <w:numId w:val="45"/>
              </w:numPr>
              <w:spacing w:before="240" w:after="240"/>
              <w:rPr>
                <w:b/>
                <w:sz w:val="28"/>
                <w:szCs w:val="28"/>
              </w:rPr>
            </w:pPr>
            <w:r w:rsidRPr="00BA1C34">
              <w:rPr>
                <w:b/>
                <w:sz w:val="28"/>
                <w:szCs w:val="28"/>
              </w:rPr>
              <w:lastRenderedPageBreak/>
              <w:t>Требования по оформлению документации и прочие требования.</w:t>
            </w:r>
          </w:p>
        </w:tc>
      </w:tr>
      <w:tr w:rsidR="00BA1C34" w:rsidRPr="00BA1C34" w:rsidTr="00EB1901">
        <w:trPr>
          <w:trHeight w:val="222"/>
        </w:trPr>
        <w:tc>
          <w:tcPr>
            <w:tcW w:w="958" w:type="dxa"/>
            <w:tcBorders>
              <w:bottom w:val="nil"/>
            </w:tcBorders>
          </w:tcPr>
          <w:p w:rsidR="00791C29" w:rsidRPr="00BA1C34" w:rsidRDefault="009C6D0A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3</w:t>
            </w:r>
            <w:r w:rsidR="00791C29" w:rsidRPr="00BA1C34">
              <w:rPr>
                <w:sz w:val="24"/>
                <w:szCs w:val="24"/>
              </w:rPr>
              <w:t>.1</w:t>
            </w:r>
          </w:p>
        </w:tc>
        <w:tc>
          <w:tcPr>
            <w:tcW w:w="2437" w:type="dxa"/>
            <w:gridSpan w:val="2"/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Необходимость разработки </w:t>
            </w:r>
            <w:r w:rsidRPr="00BA1C34">
              <w:rPr>
                <w:sz w:val="24"/>
                <w:szCs w:val="24"/>
              </w:rPr>
              <w:lastRenderedPageBreak/>
              <w:t>отдельных проектных решений в нескольких вариантах или на конкурсной основе</w:t>
            </w:r>
          </w:p>
        </w:tc>
        <w:tc>
          <w:tcPr>
            <w:tcW w:w="6351" w:type="dxa"/>
          </w:tcPr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Не требуется.</w:t>
            </w:r>
          </w:p>
        </w:tc>
      </w:tr>
      <w:tr w:rsidR="00BA1C34" w:rsidRPr="00BA1C34" w:rsidTr="00EB1901">
        <w:trPr>
          <w:trHeight w:val="222"/>
        </w:trPr>
        <w:tc>
          <w:tcPr>
            <w:tcW w:w="958" w:type="dxa"/>
            <w:tcBorders>
              <w:bottom w:val="single" w:sz="4" w:space="0" w:color="auto"/>
            </w:tcBorders>
          </w:tcPr>
          <w:p w:rsidR="00791C29" w:rsidRPr="00BA1C34" w:rsidRDefault="009C6D0A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3</w:t>
            </w:r>
            <w:r w:rsidR="00791C29" w:rsidRPr="00BA1C34">
              <w:rPr>
                <w:sz w:val="24"/>
                <w:szCs w:val="24"/>
              </w:rPr>
              <w:t>.2</w:t>
            </w:r>
          </w:p>
        </w:tc>
        <w:tc>
          <w:tcPr>
            <w:tcW w:w="2437" w:type="dxa"/>
            <w:gridSpan w:val="2"/>
          </w:tcPr>
          <w:p w:rsidR="00791C29" w:rsidRPr="00BA1C34" w:rsidRDefault="00791C29" w:rsidP="00791C29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Комплектность и порядок предоставления документации</w:t>
            </w:r>
          </w:p>
        </w:tc>
        <w:tc>
          <w:tcPr>
            <w:tcW w:w="6351" w:type="dxa"/>
          </w:tcPr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По завершении проектирования </w:t>
            </w:r>
            <w:r w:rsidR="00D63445" w:rsidRPr="00BA1C34">
              <w:rPr>
                <w:sz w:val="24"/>
                <w:szCs w:val="24"/>
              </w:rPr>
              <w:t>Подрядчик</w:t>
            </w:r>
            <w:r w:rsidRPr="00BA1C34">
              <w:rPr>
                <w:sz w:val="24"/>
                <w:szCs w:val="24"/>
              </w:rPr>
              <w:t xml:space="preserve"> предоставляет Заказчику </w:t>
            </w:r>
            <w:r w:rsidR="00D63445" w:rsidRPr="00BA1C34">
              <w:rPr>
                <w:sz w:val="24"/>
                <w:szCs w:val="24"/>
              </w:rPr>
              <w:t xml:space="preserve">документацию в количестве 4 экземпляров в бумажном и электронном виде на </w:t>
            </w:r>
            <w:r w:rsidR="00D63445" w:rsidRPr="00BA1C34">
              <w:rPr>
                <w:sz w:val="24"/>
                <w:szCs w:val="24"/>
                <w:lang w:val="en-US"/>
              </w:rPr>
              <w:t>DWD</w:t>
            </w:r>
            <w:r w:rsidR="00D63445" w:rsidRPr="00BA1C34">
              <w:rPr>
                <w:sz w:val="24"/>
                <w:szCs w:val="24"/>
              </w:rPr>
              <w:t>.</w:t>
            </w:r>
          </w:p>
          <w:p w:rsidR="00791C29" w:rsidRPr="00BA1C34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</w:tc>
      </w:tr>
      <w:tr w:rsidR="00BA1C34" w:rsidRPr="00BA1C34" w:rsidTr="00EB1901">
        <w:trPr>
          <w:trHeight w:val="112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1C34" w:rsidRPr="00BA1C34" w:rsidRDefault="00BA1C34" w:rsidP="00BA1C34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3.3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1C34" w:rsidRPr="00BA1C34" w:rsidRDefault="00BA1C34" w:rsidP="00BA1C34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разработке сметной документации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К сметной документации, разработанной по результатам выполнения проектных работ в составе ПСД, на строительно-монтажные, ремонтно-строительные и пусконаладочные работы в Обществе предъявляются следующие требования: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при составлении сметной документации по проекту преимущественно использовать нормативы, включённые Федеральный реестр сметных нормативов, подлежащих применению при определении сметной стоимости объектов капитального строительства;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сметная документация выполняется в базисном и текущем уровне цен, в соответствии с Постановлением Правительства РФ от 16.02.2008 N 87 «О составе разделов проектной документации и требованиях к их содержанию», с использованием действующей государственной сметно-нормативной базы 2001 г.;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сметная документация должна состоять из локальных смет, объектных смет и сводного сметного расчета стоимости строительства;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сметная документация должна быть составлена на основе сметно-нормативной базы ТСНБ-2001 Республики Саха (Якутия), при этом, в случае отсутствия сборников или необходимых расценок, необходимо использовать ФСНБ-2001, базисно-индексным методом;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расчёт накладных расходов производить по МДС 81-34.2004 (районы Крайнего Севера);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в случае, если объект строительства расположен на территории Республики Саха (Якутия), необходимо использовать ГСН-81-05-02-2007, VII температурную зону с коэффициентом 0,9;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за итогом сводного сметного расчета определяется сумма налога на добавленную стоимость (НДС) в размере 20%;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к сметной документации по строительно-монтажным и пусконаладочным работам должны быть приложены подробные обосновывающие документы, позволяющие достоверно определить виды и объемы работ, указанные в сметах;</w:t>
            </w:r>
          </w:p>
          <w:p w:rsidR="00BA1C34" w:rsidRPr="001E685D" w:rsidRDefault="00BA22BF" w:rsidP="00BA22BF">
            <w:pPr>
              <w:pStyle w:val="msonormalmrcssattr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>
              <w:t>-</w:t>
            </w:r>
            <w:r w:rsidRPr="008A3202">
              <w:t xml:space="preserve"> сметная документация предоставляется в электронном виде (формат *.</w:t>
            </w:r>
            <w:proofErr w:type="spellStart"/>
            <w:r w:rsidRPr="008A3202">
              <w:t>pdf</w:t>
            </w:r>
            <w:proofErr w:type="spellEnd"/>
            <w:r w:rsidRPr="008A3202">
              <w:t>, текстовые редакторы *.</w:t>
            </w:r>
            <w:proofErr w:type="spellStart"/>
            <w:r w:rsidRPr="008A3202">
              <w:t>doc</w:t>
            </w:r>
            <w:proofErr w:type="spellEnd"/>
            <w:r w:rsidRPr="008A3202">
              <w:t>, *.</w:t>
            </w:r>
            <w:proofErr w:type="spellStart"/>
            <w:r w:rsidRPr="008A3202">
              <w:t>xls</w:t>
            </w:r>
            <w:proofErr w:type="spellEnd"/>
            <w:r w:rsidRPr="008A3202">
              <w:t>, в формате программного обеспечения «Гранд-</w:t>
            </w:r>
            <w:proofErr w:type="gramStart"/>
            <w:r w:rsidRPr="008A3202">
              <w:t>смета»*.</w:t>
            </w:r>
            <w:proofErr w:type="spellStart"/>
            <w:r w:rsidRPr="008A3202">
              <w:t>xml</w:t>
            </w:r>
            <w:proofErr w:type="spellEnd"/>
            <w:proofErr w:type="gramEnd"/>
            <w:r w:rsidRPr="008A3202">
              <w:t>, *.</w:t>
            </w:r>
            <w:proofErr w:type="spellStart"/>
            <w:r w:rsidRPr="008A3202">
              <w:t>gsfx</w:t>
            </w:r>
            <w:proofErr w:type="spellEnd"/>
            <w:r w:rsidRPr="008A3202">
              <w:t xml:space="preserve"> ).</w:t>
            </w:r>
          </w:p>
        </w:tc>
      </w:tr>
      <w:tr w:rsidR="00BA22BF" w:rsidRPr="00BA1C34" w:rsidTr="00EB1901">
        <w:trPr>
          <w:trHeight w:val="112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3.4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2BF" w:rsidRPr="00664A16" w:rsidRDefault="00BA22BF" w:rsidP="00BA22BF">
            <w:pPr>
              <w:rPr>
                <w:sz w:val="24"/>
                <w:szCs w:val="24"/>
              </w:rPr>
            </w:pPr>
            <w:r w:rsidRPr="008A3202">
              <w:rPr>
                <w:sz w:val="24"/>
                <w:szCs w:val="24"/>
              </w:rPr>
              <w:t>Требования к сметной документации на проектные работы по обоснования стоимости работ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Стоимость проектно-изыскательских, исследовательских и лабораторных работ подтверждается сметой: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 xml:space="preserve">- для составления сметы на выполнение проектно-изыскательских, исследовательских и лабораторных работ преимущественно использовать </w:t>
            </w:r>
            <w:proofErr w:type="gramStart"/>
            <w:r w:rsidRPr="008A3202">
              <w:rPr>
                <w:b w:val="0"/>
              </w:rPr>
              <w:t>нормативы</w:t>
            </w:r>
            <w:proofErr w:type="gramEnd"/>
            <w:r w:rsidRPr="008A3202">
              <w:rPr>
                <w:b w:val="0"/>
              </w:rPr>
              <w:t xml:space="preserve"> включённые в Федеральный реестр сметных нормативов;</w:t>
            </w:r>
          </w:p>
          <w:p w:rsidR="00BA22BF" w:rsidRPr="008A3202" w:rsidRDefault="00BA22BF" w:rsidP="00BA22BF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- все затраты связанные с выполнением работы по проектирования согласно ТЗ осуществляются силами исполнителя (</w:t>
            </w:r>
            <w:proofErr w:type="gramStart"/>
            <w:r w:rsidRPr="008A3202">
              <w:rPr>
                <w:b w:val="0"/>
              </w:rPr>
              <w:t>подрядной организации</w:t>
            </w:r>
            <w:proofErr w:type="gramEnd"/>
            <w:r w:rsidRPr="008A3202">
              <w:rPr>
                <w:b w:val="0"/>
              </w:rPr>
              <w:t xml:space="preserve"> выполняющей проектирование) и за его счет (в том числе проживание, питание, прямая и обратная доставка своего персонала, а также прочие затраты)</w:t>
            </w:r>
          </w:p>
        </w:tc>
      </w:tr>
      <w:tr w:rsidR="00BA22BF" w:rsidRPr="00BA1C34" w:rsidTr="00EB1901">
        <w:trPr>
          <w:trHeight w:val="553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3.5.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Требования к составу и оформлению проектной документации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BA22BF" w:rsidRPr="00BA1C34" w:rsidRDefault="00BA22BF" w:rsidP="00BA22BF">
            <w:pPr>
              <w:numPr>
                <w:ilvl w:val="0"/>
                <w:numId w:val="3"/>
              </w:numPr>
              <w:tabs>
                <w:tab w:val="clear" w:pos="720"/>
              </w:tabs>
              <w:ind w:left="42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В соответствии с Градостроительным кодексом Российской Федерации, Положением о составе разделов проектной документации и требованиях к их содержанию, утвержденным постановлением Правительства Российской Федерации от 16.02.2008 № 87), ГОСТ Р 21.1101-2009 «Система проектной документации для строительства. Основные требования к проектной и рабочей документации» и состоять из текстовой и графической части:  </w:t>
            </w:r>
          </w:p>
          <w:p w:rsidR="00BA22BF" w:rsidRPr="00BA1C34" w:rsidRDefault="00BA22BF" w:rsidP="00BA22BF">
            <w:pPr>
              <w:ind w:left="42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графические материалы в формате </w:t>
            </w:r>
            <w:r w:rsidRPr="00BA1C34">
              <w:rPr>
                <w:sz w:val="24"/>
                <w:szCs w:val="24"/>
                <w:lang w:val="en-US"/>
              </w:rPr>
              <w:t>AutoCAD</w:t>
            </w:r>
            <w:r w:rsidRPr="00BA1C34">
              <w:rPr>
                <w:sz w:val="24"/>
                <w:szCs w:val="24"/>
              </w:rPr>
              <w:t>;</w:t>
            </w:r>
          </w:p>
          <w:p w:rsidR="00BA22BF" w:rsidRPr="00BA1C34" w:rsidRDefault="00BA22BF" w:rsidP="00BA22BF">
            <w:pPr>
              <w:ind w:left="42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- текстовые документы в формате </w:t>
            </w:r>
            <w:r w:rsidRPr="00BA1C34">
              <w:rPr>
                <w:sz w:val="24"/>
                <w:szCs w:val="24"/>
                <w:lang w:val="en-US"/>
              </w:rPr>
              <w:t>Microsoft</w:t>
            </w:r>
            <w:r w:rsidRPr="00BA1C34">
              <w:rPr>
                <w:sz w:val="24"/>
                <w:szCs w:val="24"/>
              </w:rPr>
              <w:t xml:space="preserve"> </w:t>
            </w:r>
            <w:r w:rsidRPr="00BA1C34">
              <w:rPr>
                <w:sz w:val="24"/>
                <w:szCs w:val="24"/>
                <w:lang w:val="en-US"/>
              </w:rPr>
              <w:t>Word</w:t>
            </w:r>
            <w:r w:rsidRPr="00BA1C34">
              <w:rPr>
                <w:sz w:val="24"/>
                <w:szCs w:val="24"/>
              </w:rPr>
              <w:t>;</w:t>
            </w:r>
          </w:p>
          <w:p w:rsidR="00BA22BF" w:rsidRPr="00BA1C34" w:rsidRDefault="00BA22BF" w:rsidP="00BA22BF">
            <w:pPr>
              <w:ind w:left="420"/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numPr>
                <w:ilvl w:val="0"/>
                <w:numId w:val="3"/>
              </w:numPr>
              <w:tabs>
                <w:tab w:val="clear" w:pos="720"/>
              </w:tabs>
              <w:ind w:left="42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 составе документации должны иметься следующие разделы: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техническое задание на разработку проекта;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пояснительная записка;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планы разводок (схемы закладных) трубопроводов, кабелей, проводов и мест установки оборудования на объекте;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схема соединений структурная общая;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схемы компоновки шкафов;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схемы однолинейные электропитания;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расчет постоянного тока потребления, выбор резервного источника питания;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спецификация оборудования и материалов;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сводные сметы;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локальные сметы строительно-монтажных и пусконаладочных работ; 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Разделы проектной документации: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1. Электроснабжение и освещение.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Часть 1. Электроснабжение инженерно-технических средств охраны и защиты.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Часть 2. Охранное освещение.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Часть 3. Система кабельных коммуникаций (СКК1)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2. Сети связи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 xml:space="preserve">-  Часть 1. </w:t>
            </w:r>
            <w:r w:rsidRPr="00BA1C34">
              <w:t xml:space="preserve"> </w:t>
            </w:r>
            <w:r w:rsidRPr="00BA1C34">
              <w:rPr>
                <w:sz w:val="24"/>
                <w:szCs w:val="24"/>
              </w:rPr>
              <w:t>Технические средства охранной и тревожно-вызывной сигнализации (ТСОТС)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Часть 2. Технические средства телевизионного наблюдения (ТСОН)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Часть 3. Система контроля и управления доступом (СКУД),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- Часть 4.  Система кабельных коммуникаций (СКК2)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Конструктивно-технические решения по КИТСОЗ.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 xml:space="preserve">Часть 1. Инженерно-техническая </w:t>
            </w:r>
            <w:proofErr w:type="spellStart"/>
            <w:r w:rsidRPr="00BA1C34">
              <w:rPr>
                <w:sz w:val="24"/>
                <w:szCs w:val="24"/>
              </w:rPr>
              <w:t>укрепленность</w:t>
            </w:r>
            <w:proofErr w:type="spellEnd"/>
            <w:r w:rsidRPr="00BA1C34">
              <w:rPr>
                <w:sz w:val="24"/>
                <w:szCs w:val="24"/>
              </w:rPr>
              <w:t xml:space="preserve"> (Инженерно-технические средства защиты).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Вентиляция и кондиционирование воздуха в помещениях ПЦН (</w:t>
            </w:r>
            <w:proofErr w:type="spellStart"/>
            <w:r w:rsidRPr="00BA1C34">
              <w:rPr>
                <w:sz w:val="24"/>
                <w:szCs w:val="24"/>
              </w:rPr>
              <w:t>ВиК</w:t>
            </w:r>
            <w:proofErr w:type="spellEnd"/>
            <w:r w:rsidRPr="00BA1C34">
              <w:rPr>
                <w:sz w:val="24"/>
                <w:szCs w:val="24"/>
              </w:rPr>
              <w:t>).</w:t>
            </w:r>
          </w:p>
          <w:p w:rsidR="00BA22BF" w:rsidRPr="00BA1C34" w:rsidRDefault="00BA22BF" w:rsidP="00BA22BF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Система газового пожаротушения серверных (СГП).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Проект организации строительства (ПОС).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Сметная документация.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1. Сводный сметный расчет стоимости строительства.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2. Объектные и локальные сметы, ведомости ресурсов (материалов)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Часть 3. Прайс-листы и коммерческие предложения.</w:t>
            </w: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  <w:p w:rsidR="00BA22BF" w:rsidRPr="00BA1C34" w:rsidRDefault="00BA22BF" w:rsidP="00BA22BF">
            <w:pPr>
              <w:jc w:val="both"/>
              <w:rPr>
                <w:sz w:val="24"/>
                <w:szCs w:val="24"/>
              </w:rPr>
            </w:pPr>
          </w:p>
        </w:tc>
      </w:tr>
      <w:tr w:rsidR="00BA22BF" w:rsidRPr="00BA1C34" w:rsidTr="00EB1901">
        <w:trPr>
          <w:trHeight w:val="134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Указания о необходимости согласований проектных решений с Заказчиком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BA22BF" w:rsidRPr="00664A16" w:rsidRDefault="00BA22BF" w:rsidP="00BA22BF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Проект должен быть представлен Заказчику на рассмотрение и согласование до выполнения сметной документации.</w:t>
            </w:r>
          </w:p>
        </w:tc>
      </w:tr>
      <w:tr w:rsidR="00BA22BF" w:rsidRPr="00BA1C34" w:rsidTr="00EB1901">
        <w:trPr>
          <w:trHeight w:val="97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Сроки </w:t>
            </w:r>
            <w:r>
              <w:rPr>
                <w:sz w:val="24"/>
                <w:szCs w:val="24"/>
              </w:rPr>
              <w:t>выполнения работ</w:t>
            </w:r>
            <w:bookmarkStart w:id="0" w:name="_GoBack"/>
            <w:bookmarkEnd w:id="0"/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BA22BF" w:rsidRPr="00664A16" w:rsidRDefault="00BA22BF" w:rsidP="00BA2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месяцев</w:t>
            </w:r>
          </w:p>
        </w:tc>
      </w:tr>
      <w:tr w:rsidR="00BA22BF" w:rsidRPr="00BA1C34" w:rsidTr="00EB1901">
        <w:trPr>
          <w:trHeight w:val="419"/>
        </w:trPr>
        <w:tc>
          <w:tcPr>
            <w:tcW w:w="9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BF" w:rsidRPr="00BA1C34" w:rsidRDefault="00BA22BF" w:rsidP="00BA22BF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BA1C34">
              <w:rPr>
                <w:b/>
                <w:sz w:val="28"/>
                <w:szCs w:val="28"/>
              </w:rPr>
              <w:t>4. Дополнительные</w:t>
            </w:r>
            <w:r w:rsidRPr="00BA1C34">
              <w:rPr>
                <w:sz w:val="28"/>
                <w:szCs w:val="28"/>
              </w:rPr>
              <w:t xml:space="preserve"> </w:t>
            </w:r>
            <w:r w:rsidRPr="00BA1C34">
              <w:rPr>
                <w:b/>
                <w:sz w:val="28"/>
                <w:szCs w:val="28"/>
              </w:rPr>
              <w:t>требования</w:t>
            </w:r>
          </w:p>
        </w:tc>
      </w:tr>
      <w:tr w:rsidR="00BA22BF" w:rsidRPr="00BA1C34" w:rsidTr="00EB1901">
        <w:trPr>
          <w:trHeight w:val="97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4.1.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</w:tcBorders>
          </w:tcPr>
          <w:p w:rsidR="00BA22BF" w:rsidRPr="00BA1C34" w:rsidRDefault="00BA22BF" w:rsidP="00BA22BF">
            <w:pPr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Прочие условия</w:t>
            </w:r>
          </w:p>
        </w:tc>
        <w:tc>
          <w:tcPr>
            <w:tcW w:w="6351" w:type="dxa"/>
            <w:tcBorders>
              <w:right w:val="single" w:sz="4" w:space="0" w:color="auto"/>
            </w:tcBorders>
          </w:tcPr>
          <w:p w:rsidR="00BA22BF" w:rsidRPr="00BA1C34" w:rsidRDefault="00BA22BF" w:rsidP="00BA22BF">
            <w:pPr>
              <w:ind w:firstLine="360"/>
              <w:jc w:val="both"/>
              <w:rPr>
                <w:sz w:val="24"/>
                <w:szCs w:val="24"/>
              </w:rPr>
            </w:pPr>
            <w:r w:rsidRPr="00BA1C34">
              <w:rPr>
                <w:sz w:val="24"/>
                <w:szCs w:val="24"/>
              </w:rPr>
              <w:t>Настоящее техническое задание может быть изменено и дополнено в процессе проведения работ по согласованию Сторон.</w:t>
            </w:r>
          </w:p>
        </w:tc>
      </w:tr>
    </w:tbl>
    <w:p w:rsidR="004D472D" w:rsidRPr="00FC57D8" w:rsidRDefault="004D472D"/>
    <w:p w:rsidR="004D472D" w:rsidRPr="00FC57D8" w:rsidRDefault="004D472D"/>
    <w:p w:rsidR="00FC2789" w:rsidRPr="00FC57D8" w:rsidRDefault="00FC2789">
      <w:pPr>
        <w:sectPr w:rsidR="00FC2789" w:rsidRPr="00FC57D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2789" w:rsidRPr="00FC57D8" w:rsidRDefault="00FC2789">
      <w:pPr>
        <w:sectPr w:rsidR="00FC2789" w:rsidRPr="00FC57D8" w:rsidSect="00FC278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472D" w:rsidRPr="00FC57D8" w:rsidRDefault="004D472D"/>
    <w:p w:rsidR="00FC2789" w:rsidRPr="00FC57D8" w:rsidRDefault="00FC2789" w:rsidP="00FC2789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Bidi"/>
          <w:b/>
          <w:noProof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AC699" wp14:editId="7731C5AD">
                <wp:simplePos x="0" y="0"/>
                <wp:positionH relativeFrom="column">
                  <wp:posOffset>1701981</wp:posOffset>
                </wp:positionH>
                <wp:positionV relativeFrom="paragraph">
                  <wp:posOffset>281033</wp:posOffset>
                </wp:positionV>
                <wp:extent cx="1570265" cy="293390"/>
                <wp:effectExtent l="0" t="0" r="0" b="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265" cy="29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0064C0" w:rsidRDefault="00CF6DC4" w:rsidP="00FC2789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въезд №3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AC699"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134pt;margin-top:22.15pt;width:123.65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" filled="f" stroked="f">
                <v:textbox>
                  <w:txbxContent>
                    <w:p w:rsidR="00CF6DC4" w:rsidRPr="000064C0" w:rsidRDefault="00CF6DC4" w:rsidP="00FC2789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въезд №3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7985D8" wp14:editId="10107D06">
                <wp:simplePos x="0" y="0"/>
                <wp:positionH relativeFrom="column">
                  <wp:posOffset>8795551</wp:posOffset>
                </wp:positionH>
                <wp:positionV relativeFrom="paragraph">
                  <wp:posOffset>-42908</wp:posOffset>
                </wp:positionV>
                <wp:extent cx="1828800" cy="299357"/>
                <wp:effectExtent l="0" t="0" r="0" b="571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93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A74261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261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985D8" id="Надпись 20" o:spid="_x0000_s1027" type="#_x0000_t202" style="position:absolute;left:0;text-align:left;margin-left:692.55pt;margin-top:-3.4pt;width:2in;height:23.55pt;z-index:2516551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" filled="f" stroked="f">
                <v:textbox>
                  <w:txbxContent>
                    <w:p w:rsidR="00CF6DC4" w:rsidRPr="00A74261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74261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990294" wp14:editId="0004D8D6">
                <wp:simplePos x="0" y="0"/>
                <wp:positionH relativeFrom="column">
                  <wp:posOffset>8947785</wp:posOffset>
                </wp:positionH>
                <wp:positionV relativeFrom="paragraph">
                  <wp:posOffset>109220</wp:posOffset>
                </wp:positionV>
                <wp:extent cx="264160" cy="299085"/>
                <wp:effectExtent l="0" t="0" r="0" b="381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Default="00CF6DC4" w:rsidP="00FC2789"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</w:t>
                            </w:r>
                            <w:r w:rsidRPr="000064C0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90294" id="Надпись 21" o:spid="_x0000_s1028" type="#_x0000_t202" style="position:absolute;left:0;text-align:left;margin-left:704.55pt;margin-top:8.6pt;width:20.8pt;height:23.5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" filled="f" stroked="f">
                <v:textbox style="mso-fit-shape-to-text:t">
                  <w:txbxContent>
                    <w:p w:rsidR="00CF6DC4" w:rsidRDefault="00CF6DC4" w:rsidP="00FC2789"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</w:t>
                      </w:r>
                      <w:r w:rsidRPr="000064C0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4FF40E3" wp14:editId="5F6938AE">
                <wp:simplePos x="0" y="0"/>
                <wp:positionH relativeFrom="column">
                  <wp:posOffset>8614410</wp:posOffset>
                </wp:positionH>
                <wp:positionV relativeFrom="paragraph">
                  <wp:posOffset>256411</wp:posOffset>
                </wp:positionV>
                <wp:extent cx="514350" cy="45719"/>
                <wp:effectExtent l="0" t="38100" r="38100" b="8826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F5D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678.3pt;margin-top:20.2pt;width:40.5pt;height:3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" strokecolor="#5b9bd5" strokeweight=".5pt">
                <v:stroke endarrow="block" joinstyle="miter"/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2B04858" wp14:editId="1FD44FB5">
                <wp:simplePos x="0" y="0"/>
                <wp:positionH relativeFrom="column">
                  <wp:posOffset>8833166</wp:posOffset>
                </wp:positionH>
                <wp:positionV relativeFrom="paragraph">
                  <wp:posOffset>-9895</wp:posOffset>
                </wp:positionV>
                <wp:extent cx="45719" cy="531008"/>
                <wp:effectExtent l="38100" t="38100" r="50165" b="2159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53100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4A9E4" id="Прямая со стрелкой 18" o:spid="_x0000_s1026" type="#_x0000_t32" style="position:absolute;margin-left:695.5pt;margin-top:-.8pt;width:3.6pt;height:41.8pt;flip:x 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" strokecolor="#5b9bd5" strokeweight=".5pt">
                <v:stroke endarrow="block" joinstyle="miter"/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F029045" wp14:editId="106585C7">
                <wp:simplePos x="0" y="0"/>
                <wp:positionH relativeFrom="column">
                  <wp:posOffset>2581910</wp:posOffset>
                </wp:positionH>
                <wp:positionV relativeFrom="paragraph">
                  <wp:posOffset>579120</wp:posOffset>
                </wp:positionV>
                <wp:extent cx="2432050" cy="0"/>
                <wp:effectExtent l="0" t="0" r="2540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320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D9392D" id="Прямая соединительная линия 17" o:spid="_x0000_s1026" style="position:absolute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3pt,45.6pt" to="394.8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21C9ED8D" wp14:editId="5AAAEDEC">
                <wp:simplePos x="0" y="0"/>
                <wp:positionH relativeFrom="column">
                  <wp:posOffset>1635760</wp:posOffset>
                </wp:positionH>
                <wp:positionV relativeFrom="paragraph">
                  <wp:posOffset>579120</wp:posOffset>
                </wp:positionV>
                <wp:extent cx="7429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4D3C9" id="Прямая соединительная линия 1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8pt,45.6pt" to="187.3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A765D4F" wp14:editId="59E69316">
                <wp:simplePos x="0" y="0"/>
                <wp:positionH relativeFrom="column">
                  <wp:posOffset>1635760</wp:posOffset>
                </wp:positionH>
                <wp:positionV relativeFrom="paragraph">
                  <wp:posOffset>4414520</wp:posOffset>
                </wp:positionV>
                <wp:extent cx="711200" cy="0"/>
                <wp:effectExtent l="0" t="0" r="317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6992B" id="Прямая соединительная линия 11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8pt,347.6pt" to="184.8pt,3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7DA5A8B3" wp14:editId="5745E8F1">
                <wp:simplePos x="0" y="0"/>
                <wp:positionH relativeFrom="column">
                  <wp:posOffset>8252460</wp:posOffset>
                </wp:positionH>
                <wp:positionV relativeFrom="paragraph">
                  <wp:posOffset>2471420</wp:posOffset>
                </wp:positionV>
                <wp:extent cx="101600" cy="831850"/>
                <wp:effectExtent l="0" t="0" r="31750" b="2540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0" cy="8318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114D5" id="Прямая соединительная линия 3" o:spid="_x0000_s1026" style="position:absolute;flip:x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9.8pt,194.6pt" to="657.8pt,2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0064097" wp14:editId="7AE8AEED">
                <wp:simplePos x="0" y="0"/>
                <wp:positionH relativeFrom="column">
                  <wp:posOffset>1635760</wp:posOffset>
                </wp:positionH>
                <wp:positionV relativeFrom="paragraph">
                  <wp:posOffset>3944620</wp:posOffset>
                </wp:positionV>
                <wp:extent cx="0" cy="469900"/>
                <wp:effectExtent l="0" t="0" r="19050" b="254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58785" id="Прямая соединительная линия 10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8pt,310.6pt" to="128.8pt,3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B8BC4A4" wp14:editId="4C039BDF">
                <wp:simplePos x="0" y="0"/>
                <wp:positionH relativeFrom="column">
                  <wp:posOffset>2581910</wp:posOffset>
                </wp:positionH>
                <wp:positionV relativeFrom="paragraph">
                  <wp:posOffset>4414520</wp:posOffset>
                </wp:positionV>
                <wp:extent cx="171450" cy="51435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514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F6E3DD" id="Прямая соединительная линия 12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3pt,347.6pt" to="216.8pt,3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17FA11D" wp14:editId="5854ACFA">
                <wp:simplePos x="0" y="0"/>
                <wp:positionH relativeFrom="column">
                  <wp:posOffset>708660</wp:posOffset>
                </wp:positionH>
                <wp:positionV relativeFrom="paragraph">
                  <wp:posOffset>3373120</wp:posOffset>
                </wp:positionV>
                <wp:extent cx="927100" cy="571500"/>
                <wp:effectExtent l="0" t="0" r="2540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7100" cy="5715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F406C" id="Прямая соединительная линия 9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265.6pt" to="128.8pt,3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37CCBAF" wp14:editId="259EE2C0">
                <wp:simplePos x="0" y="0"/>
                <wp:positionH relativeFrom="column">
                  <wp:posOffset>708660</wp:posOffset>
                </wp:positionH>
                <wp:positionV relativeFrom="paragraph">
                  <wp:posOffset>1715770</wp:posOffset>
                </wp:positionV>
                <wp:extent cx="927100" cy="406400"/>
                <wp:effectExtent l="0" t="0" r="25400" b="317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7100" cy="406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C89536" id="Прямая соединительная линия 7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35.1pt" to="128.8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B6DA1FC" wp14:editId="17EC3045">
                <wp:simplePos x="0" y="0"/>
                <wp:positionH relativeFrom="column">
                  <wp:posOffset>1635760</wp:posOffset>
                </wp:positionH>
                <wp:positionV relativeFrom="paragraph">
                  <wp:posOffset>579120</wp:posOffset>
                </wp:positionV>
                <wp:extent cx="0" cy="1136650"/>
                <wp:effectExtent l="0" t="0" r="19050" b="254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66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4A0C4A" id="Прямая соединительная линия 6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8pt,45.6pt" to="128.8pt,1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B0473DF" wp14:editId="54DE23AD">
                <wp:simplePos x="0" y="0"/>
                <wp:positionH relativeFrom="column">
                  <wp:posOffset>5013960</wp:posOffset>
                </wp:positionH>
                <wp:positionV relativeFrom="paragraph">
                  <wp:posOffset>1093470</wp:posOffset>
                </wp:positionV>
                <wp:extent cx="3352800" cy="31750"/>
                <wp:effectExtent l="0" t="0" r="19050" b="2540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2800" cy="317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3FBBD7" id="Прямая соединительная линия 5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8pt,86.1pt" to="658.8pt,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90B92BD" wp14:editId="7C095644">
                <wp:simplePos x="0" y="0"/>
                <wp:positionH relativeFrom="column">
                  <wp:posOffset>8354060</wp:posOffset>
                </wp:positionH>
                <wp:positionV relativeFrom="paragraph">
                  <wp:posOffset>1125220</wp:posOffset>
                </wp:positionV>
                <wp:extent cx="12700" cy="1346200"/>
                <wp:effectExtent l="0" t="0" r="25400" b="254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346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1C34D6" id="Прямая соединительная линия 2" o:spid="_x0000_s1026" style="position:absolute;flip:x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7.8pt,88.6pt" to="658.8pt,1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0D3F6757" wp14:editId="546C392A">
                <wp:simplePos x="0" y="0"/>
                <wp:positionH relativeFrom="column">
                  <wp:posOffset>5007610</wp:posOffset>
                </wp:positionH>
                <wp:positionV relativeFrom="paragraph">
                  <wp:posOffset>579120</wp:posOffset>
                </wp:positionV>
                <wp:extent cx="0" cy="36195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20D164" id="Прямая соединительная линия 4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3pt,45.6pt" to="394.3pt,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</w:t>
      </w:r>
    </w:p>
    <w:p w:rsidR="00FC2789" w:rsidRPr="00FC57D8" w:rsidRDefault="00FC2789" w:rsidP="00FC2789">
      <w:pPr>
        <w:widowControl/>
        <w:autoSpaceDE/>
        <w:autoSpaceDN/>
        <w:adjustRightInd/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E892F33" wp14:editId="2FE49AE2">
                <wp:simplePos x="0" y="0"/>
                <wp:positionH relativeFrom="column">
                  <wp:posOffset>1731010</wp:posOffset>
                </wp:positionH>
                <wp:positionV relativeFrom="paragraph">
                  <wp:posOffset>3740150</wp:posOffset>
                </wp:positionV>
                <wp:extent cx="927100" cy="325755"/>
                <wp:effectExtent l="0" t="0" r="0" b="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 flipV="1">
                          <a:off x="0" y="0"/>
                          <a:ext cx="92710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0064C0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въезд №</w:t>
                            </w:r>
                            <w:r w:rsidRPr="000064C0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92F33" id="Надпись 25" o:spid="_x0000_s1029" type="#_x0000_t202" style="position:absolute;margin-left:136.3pt;margin-top:294.5pt;width:73pt;height:25.65pt;rotation:180;flip:x 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" filled="f" stroked="f">
                <v:textbox>
                  <w:txbxContent>
                    <w:p w:rsidR="00CF6DC4" w:rsidRPr="000064C0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въезд №</w:t>
                      </w:r>
                      <w:r w:rsidRPr="000064C0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9232" behindDoc="0" locked="0" layoutInCell="1" allowOverlap="1" wp14:anchorId="7016A465" wp14:editId="2FAD9DCB">
                <wp:simplePos x="0" y="0"/>
                <wp:positionH relativeFrom="column">
                  <wp:posOffset>6309360</wp:posOffset>
                </wp:positionH>
                <wp:positionV relativeFrom="paragraph">
                  <wp:posOffset>1466850</wp:posOffset>
                </wp:positionV>
                <wp:extent cx="368300" cy="1404620"/>
                <wp:effectExtent l="0" t="0" r="0" b="0"/>
                <wp:wrapSquare wrapText="bothSides"/>
                <wp:docPr id="3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DC4" w:rsidRPr="003778CF" w:rsidRDefault="00CF6DC4" w:rsidP="00FC278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778CF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16A465" id="Надпись 2" o:spid="_x0000_s1030" type="#_x0000_t202" style="position:absolute;margin-left:496.8pt;margin-top:115.5pt;width:29pt;height:110.6pt;z-index:2516792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" filled="f" stroked="f">
                <v:textbox style="mso-fit-shape-to-text:t">
                  <w:txbxContent>
                    <w:p w:rsidR="00CF6DC4" w:rsidRPr="003778CF" w:rsidRDefault="00CF6DC4" w:rsidP="00FC2789">
                      <w:pPr>
                        <w:rPr>
                          <w:sz w:val="24"/>
                          <w:szCs w:val="24"/>
                        </w:rPr>
                      </w:pPr>
                      <w:r w:rsidRPr="003778CF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28B4C30" wp14:editId="24F6A64E">
                <wp:simplePos x="0" y="0"/>
                <wp:positionH relativeFrom="column">
                  <wp:posOffset>4334510</wp:posOffset>
                </wp:positionH>
                <wp:positionV relativeFrom="paragraph">
                  <wp:posOffset>3225800</wp:posOffset>
                </wp:positionV>
                <wp:extent cx="342900" cy="330200"/>
                <wp:effectExtent l="0" t="0" r="0" b="0"/>
                <wp:wrapTight wrapText="bothSides">
                  <wp:wrapPolygon edited="0">
                    <wp:start x="19200" y="21600"/>
                    <wp:lineTo x="19200" y="1662"/>
                    <wp:lineTo x="3600" y="1662"/>
                    <wp:lineTo x="3600" y="21600"/>
                    <wp:lineTo x="19200" y="21600"/>
                  </wp:wrapPolygon>
                </wp:wrapTight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 flipV="1">
                          <a:off x="0" y="0"/>
                          <a:ext cx="3429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B43BA0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</w:p>
                          <w:p w:rsidR="00CF6DC4" w:rsidRDefault="00CF6DC4" w:rsidP="00FC27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B4C30" id="Надпись 33" o:spid="_x0000_s1031" type="#_x0000_t202" style="position:absolute;margin-left:341.3pt;margin-top:254pt;width:27pt;height:26pt;rotation:180;flip:x y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" filled="f" stroked="f">
                <v:textbox>
                  <w:txbxContent>
                    <w:p w:rsidR="00CF6DC4" w:rsidRPr="00B43BA0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</w:t>
                      </w:r>
                    </w:p>
                    <w:p w:rsidR="00CF6DC4" w:rsidRDefault="00CF6DC4" w:rsidP="00FC2789"/>
                  </w:txbxContent>
                </v:textbox>
                <w10:wrap type="tight"/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556C226" wp14:editId="0C62EE0B">
                <wp:simplePos x="0" y="0"/>
                <wp:positionH relativeFrom="column">
                  <wp:posOffset>5801360</wp:posOffset>
                </wp:positionH>
                <wp:positionV relativeFrom="paragraph">
                  <wp:posOffset>1301750</wp:posOffset>
                </wp:positionV>
                <wp:extent cx="1835150" cy="914400"/>
                <wp:effectExtent l="0" t="0" r="1270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15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0D5E3" id="Прямоугольник 37" o:spid="_x0000_s1026" style="position:absolute;margin-left:456.8pt;margin-top:102.5pt;width:144.5pt;height:1in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" fillcolor="#5b9bd5" strokecolor="#41719c" strokeweight="1pt"/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A52E55A" wp14:editId="693580DD">
                <wp:simplePos x="0" y="0"/>
                <wp:positionH relativeFrom="column">
                  <wp:posOffset>4942205</wp:posOffset>
                </wp:positionH>
                <wp:positionV relativeFrom="paragraph">
                  <wp:posOffset>1491615</wp:posOffset>
                </wp:positionV>
                <wp:extent cx="241300" cy="292100"/>
                <wp:effectExtent l="0" t="0" r="0" b="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B43BA0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2E55A" id="Надпись 34" o:spid="_x0000_s1032" type="#_x0000_t202" style="position:absolute;margin-left:389.15pt;margin-top:117.45pt;width:19pt;height:2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" filled="f" stroked="f">
                <v:textbox>
                  <w:txbxContent>
                    <w:p w:rsidR="00CF6DC4" w:rsidRPr="00B43BA0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9D8FF4" wp14:editId="6BA84C2B">
                <wp:simplePos x="0" y="0"/>
                <wp:positionH relativeFrom="column">
                  <wp:posOffset>4639310</wp:posOffset>
                </wp:positionH>
                <wp:positionV relativeFrom="paragraph">
                  <wp:posOffset>1301750</wp:posOffset>
                </wp:positionV>
                <wp:extent cx="1009650" cy="9144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9144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F67D7" id="Прямоугольник 27" o:spid="_x0000_s1026" style="position:absolute;margin-left:365.3pt;margin-top:102.5pt;width:79.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" fillcolor="#5b9bd5" strokecolor="#41719c" strokeweight="1pt"/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7F073B" wp14:editId="4E4534C7">
                <wp:simplePos x="0" y="0"/>
                <wp:positionH relativeFrom="column">
                  <wp:posOffset>1889760</wp:posOffset>
                </wp:positionH>
                <wp:positionV relativeFrom="paragraph">
                  <wp:posOffset>520700</wp:posOffset>
                </wp:positionV>
                <wp:extent cx="2247900" cy="9525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952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EB1C6" id="Прямоугольник 26" o:spid="_x0000_s1026" style="position:absolute;margin-left:148.8pt;margin-top:41pt;width:177pt;height: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" fillcolor="#5b9bd5" strokecolor="#41719c" strokeweight="1pt"/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7184" behindDoc="0" locked="0" layoutInCell="1" allowOverlap="1" wp14:anchorId="5006A809" wp14:editId="2A6930C5">
                <wp:simplePos x="0" y="0"/>
                <wp:positionH relativeFrom="column">
                  <wp:posOffset>-135890</wp:posOffset>
                </wp:positionH>
                <wp:positionV relativeFrom="paragraph">
                  <wp:posOffset>1924050</wp:posOffset>
                </wp:positionV>
                <wp:extent cx="793750" cy="241300"/>
                <wp:effectExtent l="0" t="0" r="6350" b="63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DC4" w:rsidRDefault="00CF6DC4" w:rsidP="00FC27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6A809" id="_x0000_s1033" type="#_x0000_t202" style="position:absolute;margin-left:-10.7pt;margin-top:151.5pt;width:62.5pt;height:19pt;z-index:251677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" stroked="f">
                <v:textbox>
                  <w:txbxContent>
                    <w:p w:rsidR="00CF6DC4" w:rsidRDefault="00CF6DC4" w:rsidP="00FC2789"/>
                  </w:txbxContent>
                </v:textbox>
                <w10:wrap type="square"/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080C4B1" wp14:editId="07068CF3">
                <wp:simplePos x="0" y="0"/>
                <wp:positionH relativeFrom="column">
                  <wp:posOffset>708660</wp:posOffset>
                </wp:positionH>
                <wp:positionV relativeFrom="paragraph">
                  <wp:posOffset>2425700</wp:posOffset>
                </wp:positionV>
                <wp:extent cx="0" cy="609600"/>
                <wp:effectExtent l="0" t="0" r="1905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6E327" id="Прямая соединительная линия 36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91pt" to="55.8pt,2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15A072B" wp14:editId="15D1BBA4">
                <wp:simplePos x="0" y="0"/>
                <wp:positionH relativeFrom="column">
                  <wp:posOffset>3470910</wp:posOffset>
                </wp:positionH>
                <wp:positionV relativeFrom="paragraph">
                  <wp:posOffset>2679700</wp:posOffset>
                </wp:positionV>
                <wp:extent cx="2546350" cy="1657350"/>
                <wp:effectExtent l="0" t="0" r="2540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0" cy="16573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5894B" id="Прямоугольник 29" o:spid="_x0000_s1026" style="position:absolute;margin-left:273.3pt;margin-top:211pt;width:200.5pt;height:130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" fillcolor="#5b9bd5" strokecolor="#41719c" strokeweight="1pt"/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182CD7" wp14:editId="7C7CF8A9">
                <wp:simplePos x="0" y="0"/>
                <wp:positionH relativeFrom="column">
                  <wp:posOffset>2073910</wp:posOffset>
                </wp:positionH>
                <wp:positionV relativeFrom="paragraph">
                  <wp:posOffset>1669414</wp:posOffset>
                </wp:positionV>
                <wp:extent cx="1200150" cy="2070099"/>
                <wp:effectExtent l="0" t="0" r="19050" b="2603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07009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868E8" id="Прямоугольник 28" o:spid="_x0000_s1026" style="position:absolute;margin-left:163.3pt;margin-top:131.45pt;width:94.5pt;height:16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" fillcolor="#5b9bd5" strokecolor="#41719c" strokeweight="1pt"/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15C7350" wp14:editId="32C0B116">
                <wp:simplePos x="0" y="0"/>
                <wp:positionH relativeFrom="column">
                  <wp:posOffset>6576060</wp:posOffset>
                </wp:positionH>
                <wp:positionV relativeFrom="paragraph">
                  <wp:posOffset>2710815</wp:posOffset>
                </wp:positionV>
                <wp:extent cx="1257300" cy="293370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9337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E8658" id="Прямоугольник 30" o:spid="_x0000_s1026" style="position:absolute;margin-left:517.8pt;margin-top:213.45pt;width:99pt;height:231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" fillcolor="#5b9bd5" strokecolor="#41719c" strokeweight="1pt"/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2556577C" wp14:editId="7C66F640">
                <wp:simplePos x="0" y="0"/>
                <wp:positionH relativeFrom="column">
                  <wp:posOffset>2740659</wp:posOffset>
                </wp:positionH>
                <wp:positionV relativeFrom="paragraph">
                  <wp:posOffset>6319520</wp:posOffset>
                </wp:positionV>
                <wp:extent cx="1282700" cy="0"/>
                <wp:effectExtent l="0" t="0" r="317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7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188C5" id="Прямая соединительная линия 14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8pt,497.6pt" to="316.8pt,4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501FD06" wp14:editId="085487C1">
                <wp:simplePos x="0" y="0"/>
                <wp:positionH relativeFrom="column">
                  <wp:posOffset>4023359</wp:posOffset>
                </wp:positionH>
                <wp:positionV relativeFrom="paragraph">
                  <wp:posOffset>6319520</wp:posOffset>
                </wp:positionV>
                <wp:extent cx="4184650" cy="0"/>
                <wp:effectExtent l="0" t="0" r="2540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846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D07FE" id="Прямая соединительная линия 16" o:spid="_x0000_s1026" style="position:absolute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8pt,497.6pt" to="646.3pt,4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DE8AFE9" wp14:editId="52B14B58">
                <wp:simplePos x="0" y="0"/>
                <wp:positionH relativeFrom="column">
                  <wp:posOffset>7153910</wp:posOffset>
                </wp:positionH>
                <wp:positionV relativeFrom="paragraph">
                  <wp:posOffset>3638550</wp:posOffset>
                </wp:positionV>
                <wp:extent cx="381000" cy="323850"/>
                <wp:effectExtent l="0" t="0" r="0" b="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B43BA0" w:rsidRDefault="008F0BE9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8AFE9" id="Надпись 35" o:spid="_x0000_s1034" type="#_x0000_t202" style="position:absolute;margin-left:563.3pt;margin-top:286.5pt;width:30pt;height:25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" filled="f" stroked="f">
                <v:textbox>
                  <w:txbxContent>
                    <w:p w:rsidR="00CF6DC4" w:rsidRPr="00B43BA0" w:rsidRDefault="008F0BE9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6A456AB" wp14:editId="199DC6F3">
                <wp:simplePos x="0" y="0"/>
                <wp:positionH relativeFrom="column">
                  <wp:posOffset>2346960</wp:posOffset>
                </wp:positionH>
                <wp:positionV relativeFrom="paragraph">
                  <wp:posOffset>2423795</wp:posOffset>
                </wp:positionV>
                <wp:extent cx="330200" cy="287020"/>
                <wp:effectExtent l="0" t="0" r="0" b="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B43BA0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43BA0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456AB" id="Надпись 32" o:spid="_x0000_s1035" type="#_x0000_t202" style="position:absolute;margin-left:184.8pt;margin-top:190.85pt;width:26pt;height:22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" filled="f" stroked="f">
                <v:textbox>
                  <w:txbxContent>
                    <w:p w:rsidR="00CF6DC4" w:rsidRPr="00B43BA0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43BA0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4E6103F" wp14:editId="190A3507">
                <wp:simplePos x="0" y="0"/>
                <wp:positionH relativeFrom="column">
                  <wp:posOffset>2620010</wp:posOffset>
                </wp:positionH>
                <wp:positionV relativeFrom="paragraph">
                  <wp:posOffset>837565</wp:posOffset>
                </wp:positionV>
                <wp:extent cx="317500" cy="292100"/>
                <wp:effectExtent l="0" t="0" r="0" b="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B43BA0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43BA0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103F" id="Надпись 31" o:spid="_x0000_s1036" type="#_x0000_t202" style="position:absolute;margin-left:206.3pt;margin-top:65.95pt;width:25pt;height:2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" filled="f" stroked="f">
                <v:textbox>
                  <w:txbxContent>
                    <w:p w:rsidR="00CF6DC4" w:rsidRPr="00B43BA0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43BA0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 </w:t>
                      </w:r>
                    </w:p>
                  </w:txbxContent>
                </v:textbox>
              </v:shap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320040" distB="320040" distL="320040" distR="320040" simplePos="0" relativeHeight="251654656" behindDoc="0" locked="0" layoutInCell="1" allowOverlap="1" wp14:anchorId="37A115D9" wp14:editId="39D00A89">
                <wp:simplePos x="0" y="0"/>
                <wp:positionH relativeFrom="margin">
                  <wp:posOffset>-358140</wp:posOffset>
                </wp:positionH>
                <wp:positionV relativeFrom="margin">
                  <wp:posOffset>4831715</wp:posOffset>
                </wp:positionV>
                <wp:extent cx="3016250" cy="1720850"/>
                <wp:effectExtent l="0" t="0" r="0" b="12700"/>
                <wp:wrapSquare wrapText="bothSides"/>
                <wp:docPr id="47" name="Текстовое 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0" cy="172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F6DC4" w:rsidRPr="00726C8A" w:rsidRDefault="00CF6DC4" w:rsidP="00FC2789">
                            <w:pPr>
                              <w:pBdr>
                                <w:left w:val="single" w:sz="80" w:space="4" w:color="7F7F7F" w:themeColor="text1" w:themeTint="80"/>
                                <w:bottom w:val="single" w:sz="8" w:space="4" w:color="7F7F7F" w:themeColor="text1" w:themeTint="80"/>
                              </w:pBdr>
                              <w:spacing w:before="40" w:line="288" w:lineRule="auto"/>
                              <w:rPr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6C8A">
                              <w:rPr>
                                <w:color w:val="262626" w:themeColor="text1" w:themeTint="D9"/>
                                <w:sz w:val="18"/>
                                <w:szCs w:val="18"/>
                              </w:rPr>
                              <w:t>Дополнительно ограждаемые технологические зоны</w:t>
                            </w:r>
                          </w:p>
                          <w:p w:rsidR="008F0BE9" w:rsidRPr="00726C8A" w:rsidRDefault="008F0BE9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1- </w:t>
                            </w:r>
                            <w:r w:rsidRPr="00726C8A"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УКПГ1</w:t>
                            </w:r>
                          </w:p>
                          <w:p w:rsidR="008F0BE9" w:rsidRPr="00726C8A" w:rsidRDefault="008F0BE9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 –</w:t>
                            </w:r>
                            <w:r w:rsidRPr="00726C8A"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УКПГ 2</w:t>
                            </w:r>
                          </w:p>
                          <w:p w:rsidR="008F0BE9" w:rsidRPr="00726C8A" w:rsidRDefault="008F0BE9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 –</w:t>
                            </w:r>
                            <w:r w:rsidRPr="00726C8A"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товарный парк</w:t>
                            </w:r>
                          </w:p>
                          <w:p w:rsidR="008F0BE9" w:rsidRPr="00726C8A" w:rsidRDefault="008F0BE9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4 –</w:t>
                            </w:r>
                            <w:r w:rsidRPr="00726C8A"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Установка Стабилизации Конденсата</w:t>
                            </w:r>
                          </w:p>
                          <w:p w:rsidR="008F0BE9" w:rsidRDefault="008F0BE9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 –</w:t>
                            </w:r>
                            <w:r w:rsidRPr="00726C8A"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товарный парк</w:t>
                            </w:r>
                          </w:p>
                          <w:p w:rsidR="008F0BE9" w:rsidRPr="00726C8A" w:rsidRDefault="008F0BE9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6 – Участок хранения и реализации</w:t>
                            </w:r>
                          </w:p>
                          <w:p w:rsidR="00CF6DC4" w:rsidRPr="00726C8A" w:rsidRDefault="00CF6DC4" w:rsidP="008F0BE9">
                            <w:pPr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115D9" id="Текстовое поле 47" o:spid="_x0000_s1037" type="#_x0000_t202" style="position:absolute;margin-left:-28.2pt;margin-top:380.45pt;width:237.5pt;height:135.5pt;z-index:251654656;visibility:visible;mso-wrap-style:square;mso-width-percent: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" filled="f" stroked="f" strokeweight=".5pt">
                <v:textbox inset="14.4pt,0,10.8pt,0">
                  <w:txbxContent>
                    <w:p w:rsidR="00CF6DC4" w:rsidRPr="00726C8A" w:rsidRDefault="00CF6DC4" w:rsidP="00FC2789">
                      <w:pPr>
                        <w:pBdr>
                          <w:left w:val="single" w:sz="80" w:space="4" w:color="7F7F7F" w:themeColor="text1" w:themeTint="80"/>
                          <w:bottom w:val="single" w:sz="8" w:space="4" w:color="7F7F7F" w:themeColor="text1" w:themeTint="80"/>
                        </w:pBdr>
                        <w:spacing w:before="40" w:line="288" w:lineRule="auto"/>
                        <w:rPr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6C8A">
                        <w:rPr>
                          <w:color w:val="262626" w:themeColor="text1" w:themeTint="D9"/>
                          <w:sz w:val="18"/>
                          <w:szCs w:val="18"/>
                        </w:rPr>
                        <w:t>Дополнительно ограждаемые технологические зоны</w:t>
                      </w:r>
                    </w:p>
                    <w:p w:rsidR="008F0BE9" w:rsidRPr="00726C8A" w:rsidRDefault="008F0BE9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 xml:space="preserve">1- </w:t>
                      </w:r>
                      <w:r w:rsidRPr="00726C8A"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 xml:space="preserve"> УКПГ1</w:t>
                      </w:r>
                    </w:p>
                    <w:p w:rsidR="008F0BE9" w:rsidRPr="00726C8A" w:rsidRDefault="008F0BE9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2 –</w:t>
                      </w:r>
                      <w:r w:rsidRPr="00726C8A"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УКПГ 2</w:t>
                      </w:r>
                    </w:p>
                    <w:p w:rsidR="008F0BE9" w:rsidRPr="00726C8A" w:rsidRDefault="008F0BE9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3 –</w:t>
                      </w:r>
                      <w:r w:rsidRPr="00726C8A"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товарный парк</w:t>
                      </w:r>
                    </w:p>
                    <w:p w:rsidR="008F0BE9" w:rsidRPr="00726C8A" w:rsidRDefault="008F0BE9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4 –</w:t>
                      </w:r>
                      <w:r w:rsidRPr="00726C8A"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Установка Стабилизации Конденсата</w:t>
                      </w:r>
                    </w:p>
                    <w:p w:rsidR="008F0BE9" w:rsidRDefault="008F0BE9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5 –</w:t>
                      </w:r>
                      <w:r w:rsidRPr="00726C8A"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товарный парк</w:t>
                      </w:r>
                    </w:p>
                    <w:p w:rsidR="008F0BE9" w:rsidRPr="00726C8A" w:rsidRDefault="008F0BE9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color w:val="808080" w:themeColor="background1" w:themeShade="80"/>
                          <w:sz w:val="18"/>
                          <w:szCs w:val="18"/>
                        </w:rPr>
                        <w:t>6 – Участок хранения и реализации</w:t>
                      </w:r>
                    </w:p>
                    <w:p w:rsidR="00CF6DC4" w:rsidRPr="00726C8A" w:rsidRDefault="00CF6DC4" w:rsidP="008F0BE9">
                      <w:pPr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4D472D" w:rsidRPr="00FC57D8" w:rsidRDefault="004D472D"/>
    <w:p w:rsidR="004D472D" w:rsidRPr="00FC57D8" w:rsidRDefault="00675FCC"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D310867" wp14:editId="5D1C4111">
                <wp:simplePos x="0" y="0"/>
                <wp:positionH relativeFrom="column">
                  <wp:posOffset>5185410</wp:posOffset>
                </wp:positionH>
                <wp:positionV relativeFrom="paragraph">
                  <wp:posOffset>46718</wp:posOffset>
                </wp:positionV>
                <wp:extent cx="881743" cy="511628"/>
                <wp:effectExtent l="0" t="0" r="0" b="317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743" cy="511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0064C0" w:rsidRDefault="00CF6DC4" w:rsidP="00FC2789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064C0"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КПП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1, въезд №1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10867" id="Надпись 23" o:spid="_x0000_s1038" type="#_x0000_t202" style="position:absolute;margin-left:408.3pt;margin-top:3.7pt;width:69.45pt;height:4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" filled="f" stroked="f">
                <v:textbox>
                  <w:txbxContent>
                    <w:p w:rsidR="00CF6DC4" w:rsidRPr="000064C0" w:rsidRDefault="00CF6DC4" w:rsidP="00FC2789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064C0"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КПП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1, въезд №1</w:t>
                      </w:r>
                    </w:p>
                  </w:txbxContent>
                </v:textbox>
              </v:shape>
            </w:pict>
          </mc:Fallback>
        </mc:AlternateContent>
      </w:r>
    </w:p>
    <w:p w:rsidR="004D472D" w:rsidRPr="00FC57D8" w:rsidRDefault="004D472D"/>
    <w:p w:rsidR="004D472D" w:rsidRPr="00FC57D8" w:rsidRDefault="004D472D"/>
    <w:p w:rsidR="004D472D" w:rsidRPr="00FC57D8" w:rsidRDefault="004D472D"/>
    <w:p w:rsidR="004D472D" w:rsidRPr="00FC57D8" w:rsidRDefault="004D472D"/>
    <w:p w:rsidR="004D472D" w:rsidRPr="00FC57D8" w:rsidRDefault="004D472D"/>
    <w:p w:rsidR="004D472D" w:rsidRPr="00FC57D8" w:rsidRDefault="004D472D"/>
    <w:p w:rsidR="004D472D" w:rsidRPr="00FC57D8" w:rsidRDefault="004D472D"/>
    <w:p w:rsidR="004D472D" w:rsidRPr="00FC57D8" w:rsidRDefault="00675FCC">
      <w:pPr>
        <w:widowControl/>
        <w:autoSpaceDE/>
        <w:autoSpaceDN/>
        <w:adjustRightInd/>
        <w:spacing w:after="160" w:line="259" w:lineRule="auto"/>
      </w:pP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A2C0415" wp14:editId="65A56EAC">
                <wp:simplePos x="0" y="0"/>
                <wp:positionH relativeFrom="column">
                  <wp:posOffset>2752453</wp:posOffset>
                </wp:positionH>
                <wp:positionV relativeFrom="paragraph">
                  <wp:posOffset>4283075</wp:posOffset>
                </wp:positionV>
                <wp:extent cx="5452836" cy="54066"/>
                <wp:effectExtent l="0" t="0" r="33655" b="2222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2836" cy="5406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5E51F6" id="Прямая соединительная линия 40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337.25pt" to="646.1pt,3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5B25A31" wp14:editId="363AE690">
                <wp:simplePos x="0" y="0"/>
                <wp:positionH relativeFrom="column">
                  <wp:posOffset>2747916</wp:posOffset>
                </wp:positionH>
                <wp:positionV relativeFrom="paragraph">
                  <wp:posOffset>2993118</wp:posOffset>
                </wp:positionV>
                <wp:extent cx="7257" cy="1262743"/>
                <wp:effectExtent l="0" t="0" r="31115" b="3302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7" cy="126274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744EE9" id="Прямая соединительная линия 13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35pt,235.7pt" to="216.9pt,3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CABF736" wp14:editId="3C377E60">
                <wp:simplePos x="0" y="0"/>
                <wp:positionH relativeFrom="column">
                  <wp:posOffset>8221617</wp:posOffset>
                </wp:positionH>
                <wp:positionV relativeFrom="paragraph">
                  <wp:posOffset>1626961</wp:posOffset>
                </wp:positionV>
                <wp:extent cx="0" cy="2710543"/>
                <wp:effectExtent l="0" t="0" r="19050" b="3302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71054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BFFA8B" id="Прямая соединительная линия 15" o:spid="_x0000_s1026" style="position:absolute;flip:x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7.35pt,128.1pt" to="647.35pt,3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7F805B6" wp14:editId="40FFF2FB">
                <wp:simplePos x="0" y="0"/>
                <wp:positionH relativeFrom="column">
                  <wp:posOffset>711381</wp:posOffset>
                </wp:positionH>
                <wp:positionV relativeFrom="paragraph">
                  <wp:posOffset>184604</wp:posOffset>
                </wp:positionV>
                <wp:extent cx="0" cy="636814"/>
                <wp:effectExtent l="0" t="0" r="19050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681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8943B2" id="Прямая соединительная линия 8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14.55pt" to="56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" strokecolor="#5b9bd5" strokeweight=".5pt">
                <v:stroke joinstyle="miter"/>
              </v:line>
            </w:pict>
          </mc:Fallback>
        </mc:AlternateContent>
      </w:r>
      <w:r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619552F" wp14:editId="04E5C94A">
                <wp:simplePos x="0" y="0"/>
                <wp:positionH relativeFrom="column">
                  <wp:posOffset>8353153</wp:posOffset>
                </wp:positionH>
                <wp:positionV relativeFrom="paragraph">
                  <wp:posOffset>1077233</wp:posOffset>
                </wp:positionV>
                <wp:extent cx="1828800" cy="506186"/>
                <wp:effectExtent l="0" t="0" r="0" b="825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06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КПП 2 </w:t>
                            </w:r>
                          </w:p>
                          <w:p w:rsidR="00CF6DC4" w:rsidRPr="000064C0" w:rsidRDefault="00CF6DC4" w:rsidP="00FC278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въезд №2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9552F" id="Надпись 24" o:spid="_x0000_s1039" type="#_x0000_t202" style="position:absolute;margin-left:657.75pt;margin-top:84.8pt;width:2in;height:39.85pt;z-index:2516505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" filled="f" stroked="f">
                <v:textbox>
                  <w:txbxContent>
                    <w:p w:rsidR="00CF6DC4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КПП 2 </w:t>
                      </w:r>
                    </w:p>
                    <w:p w:rsidR="00CF6DC4" w:rsidRPr="000064C0" w:rsidRDefault="00CF6DC4" w:rsidP="00FC2789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въезд №2</w:t>
                      </w:r>
                    </w:p>
                  </w:txbxContent>
                </v:textbox>
              </v:shape>
            </w:pict>
          </mc:Fallback>
        </mc:AlternateContent>
      </w:r>
      <w:r w:rsidR="006E16F6" w:rsidRPr="00FC57D8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E67CDDB" wp14:editId="6F5150AD">
                <wp:simplePos x="0" y="0"/>
                <wp:positionH relativeFrom="column">
                  <wp:posOffset>4677410</wp:posOffset>
                </wp:positionH>
                <wp:positionV relativeFrom="paragraph">
                  <wp:posOffset>1628140</wp:posOffset>
                </wp:positionV>
                <wp:extent cx="381000" cy="279400"/>
                <wp:effectExtent l="0" t="0" r="0" b="635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F6DC4" w:rsidRPr="00B43BA0" w:rsidRDefault="008F0BE9" w:rsidP="00FC57D8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7CDDB" id="Надпись 39" o:spid="_x0000_s1040" type="#_x0000_t202" style="position:absolute;margin-left:368.3pt;margin-top:128.2pt;width:30pt;height:22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" filled="f" stroked="f">
                <v:textbox>
                  <w:txbxContent>
                    <w:p w:rsidR="00CF6DC4" w:rsidRPr="00B43BA0" w:rsidRDefault="008F0BE9" w:rsidP="00FC57D8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D472D" w:rsidRPr="00FC57D8">
        <w:br w:type="page"/>
      </w:r>
    </w:p>
    <w:p w:rsidR="004D472D" w:rsidRPr="00FC57D8" w:rsidRDefault="004D472D"/>
    <w:sectPr w:rsidR="004D472D" w:rsidRPr="00FC57D8" w:rsidSect="00675FCC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234" w:rsidRDefault="00E51234" w:rsidP="00DA1471">
      <w:r>
        <w:separator/>
      </w:r>
    </w:p>
  </w:endnote>
  <w:endnote w:type="continuationSeparator" w:id="0">
    <w:p w:rsidR="00E51234" w:rsidRDefault="00E51234" w:rsidP="00DA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610444"/>
      <w:docPartObj>
        <w:docPartGallery w:val="Page Numbers (Bottom of Page)"/>
        <w:docPartUnique/>
      </w:docPartObj>
    </w:sdtPr>
    <w:sdtEndPr/>
    <w:sdtContent>
      <w:p w:rsidR="00CF6DC4" w:rsidRDefault="00CF6DC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2BF">
          <w:rPr>
            <w:noProof/>
          </w:rPr>
          <w:t>35</w:t>
        </w:r>
        <w:r>
          <w:fldChar w:fldCharType="end"/>
        </w:r>
      </w:p>
    </w:sdtContent>
  </w:sdt>
  <w:p w:rsidR="00CF6DC4" w:rsidRDefault="00CF6D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234" w:rsidRDefault="00E51234" w:rsidP="00DA1471">
      <w:r>
        <w:separator/>
      </w:r>
    </w:p>
  </w:footnote>
  <w:footnote w:type="continuationSeparator" w:id="0">
    <w:p w:rsidR="00E51234" w:rsidRDefault="00E51234" w:rsidP="00DA1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961BA"/>
    <w:multiLevelType w:val="hybridMultilevel"/>
    <w:tmpl w:val="6972BC82"/>
    <w:lvl w:ilvl="0" w:tplc="A53C639A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07CD7436"/>
    <w:multiLevelType w:val="hybridMultilevel"/>
    <w:tmpl w:val="2A00B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75BC4"/>
    <w:multiLevelType w:val="hybridMultilevel"/>
    <w:tmpl w:val="6C963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61A03"/>
    <w:multiLevelType w:val="hybridMultilevel"/>
    <w:tmpl w:val="21B692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E46A86"/>
    <w:multiLevelType w:val="hybridMultilevel"/>
    <w:tmpl w:val="E1F4C7B2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E2D65"/>
    <w:multiLevelType w:val="hybridMultilevel"/>
    <w:tmpl w:val="5830A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893C13"/>
    <w:multiLevelType w:val="hybridMultilevel"/>
    <w:tmpl w:val="CCA4326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F15F9D"/>
    <w:multiLevelType w:val="hybridMultilevel"/>
    <w:tmpl w:val="CA081934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E466D"/>
    <w:multiLevelType w:val="hybridMultilevel"/>
    <w:tmpl w:val="FB9E84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5D87"/>
    <w:multiLevelType w:val="hybridMultilevel"/>
    <w:tmpl w:val="766E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D5733"/>
    <w:multiLevelType w:val="hybridMultilevel"/>
    <w:tmpl w:val="98A8CB7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FE7870"/>
    <w:multiLevelType w:val="hybridMultilevel"/>
    <w:tmpl w:val="6EFA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531EF"/>
    <w:multiLevelType w:val="hybridMultilevel"/>
    <w:tmpl w:val="CF6C2194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05553F"/>
    <w:multiLevelType w:val="hybridMultilevel"/>
    <w:tmpl w:val="4A5E898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1E8B5F6F"/>
    <w:multiLevelType w:val="hybridMultilevel"/>
    <w:tmpl w:val="8BC6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45437"/>
    <w:multiLevelType w:val="hybridMultilevel"/>
    <w:tmpl w:val="2E803974"/>
    <w:lvl w:ilvl="0" w:tplc="D84459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C976B9"/>
    <w:multiLevelType w:val="hybridMultilevel"/>
    <w:tmpl w:val="2998F5E6"/>
    <w:lvl w:ilvl="0" w:tplc="EB362C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724B5F"/>
    <w:multiLevelType w:val="hybridMultilevel"/>
    <w:tmpl w:val="88408898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DB3073"/>
    <w:multiLevelType w:val="hybridMultilevel"/>
    <w:tmpl w:val="AACCE86A"/>
    <w:lvl w:ilvl="0" w:tplc="D8445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273C9"/>
    <w:multiLevelType w:val="hybridMultilevel"/>
    <w:tmpl w:val="63B0BB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6533C4"/>
    <w:multiLevelType w:val="hybridMultilevel"/>
    <w:tmpl w:val="2C869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150F2"/>
    <w:multiLevelType w:val="hybridMultilevel"/>
    <w:tmpl w:val="1AF8DB8E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546372"/>
    <w:multiLevelType w:val="hybridMultilevel"/>
    <w:tmpl w:val="B49C628C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FC0D39"/>
    <w:multiLevelType w:val="hybridMultilevel"/>
    <w:tmpl w:val="DE865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46153"/>
    <w:multiLevelType w:val="hybridMultilevel"/>
    <w:tmpl w:val="16169402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8A26DF"/>
    <w:multiLevelType w:val="hybridMultilevel"/>
    <w:tmpl w:val="F6A01440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167099"/>
    <w:multiLevelType w:val="hybridMultilevel"/>
    <w:tmpl w:val="D424F0DC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A15499"/>
    <w:multiLevelType w:val="hybridMultilevel"/>
    <w:tmpl w:val="5E485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5A95"/>
    <w:multiLevelType w:val="hybridMultilevel"/>
    <w:tmpl w:val="7F94B3BC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CB44F4"/>
    <w:multiLevelType w:val="hybridMultilevel"/>
    <w:tmpl w:val="25047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BF03A0"/>
    <w:multiLevelType w:val="hybridMultilevel"/>
    <w:tmpl w:val="4EDE320A"/>
    <w:lvl w:ilvl="0" w:tplc="0E96FF4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1" w15:restartNumberingAfterBreak="0">
    <w:nsid w:val="51C116D4"/>
    <w:multiLevelType w:val="hybridMultilevel"/>
    <w:tmpl w:val="132828E2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1D6F1D"/>
    <w:multiLevelType w:val="hybridMultilevel"/>
    <w:tmpl w:val="E2325B7E"/>
    <w:lvl w:ilvl="0" w:tplc="A1222C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4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FE2D7F"/>
    <w:multiLevelType w:val="multilevel"/>
    <w:tmpl w:val="313EA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B772115"/>
    <w:multiLevelType w:val="hybridMultilevel"/>
    <w:tmpl w:val="9D58E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B773E0D"/>
    <w:multiLevelType w:val="hybridMultilevel"/>
    <w:tmpl w:val="6EA2AC1A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056D07"/>
    <w:multiLevelType w:val="hybridMultilevel"/>
    <w:tmpl w:val="FA22968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7E12B2"/>
    <w:multiLevelType w:val="hybridMultilevel"/>
    <w:tmpl w:val="C5606764"/>
    <w:lvl w:ilvl="0" w:tplc="C2A859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A859DA">
      <w:start w:val="1"/>
      <w:numFmt w:val="bullet"/>
      <w:lvlText w:val="­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8" w15:restartNumberingAfterBreak="0">
    <w:nsid w:val="6898542A"/>
    <w:multiLevelType w:val="hybridMultilevel"/>
    <w:tmpl w:val="2F3A1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E6374"/>
    <w:multiLevelType w:val="hybridMultilevel"/>
    <w:tmpl w:val="FBA48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17F2E"/>
    <w:multiLevelType w:val="hybridMultilevel"/>
    <w:tmpl w:val="B39A96A6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400EF4"/>
    <w:multiLevelType w:val="hybridMultilevel"/>
    <w:tmpl w:val="C9A08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B5857"/>
    <w:multiLevelType w:val="hybridMultilevel"/>
    <w:tmpl w:val="7DFCC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B2A79"/>
    <w:multiLevelType w:val="hybridMultilevel"/>
    <w:tmpl w:val="B4548CF2"/>
    <w:lvl w:ilvl="0" w:tplc="AF5CDC08">
      <w:numFmt w:val="bullet"/>
      <w:lvlText w:val="•"/>
      <w:lvlJc w:val="left"/>
      <w:pPr>
        <w:ind w:left="714" w:hanging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4" w15:restartNumberingAfterBreak="0">
    <w:nsid w:val="7BB52EA1"/>
    <w:multiLevelType w:val="hybridMultilevel"/>
    <w:tmpl w:val="389E587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E104D9"/>
    <w:multiLevelType w:val="hybridMultilevel"/>
    <w:tmpl w:val="50EE2C6A"/>
    <w:lvl w:ilvl="0" w:tplc="04A8E470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 w15:restartNumberingAfterBreak="0">
    <w:nsid w:val="7F9A1E5C"/>
    <w:multiLevelType w:val="hybridMultilevel"/>
    <w:tmpl w:val="D1600440"/>
    <w:lvl w:ilvl="0" w:tplc="D8445924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14"/>
  </w:num>
  <w:num w:numId="4">
    <w:abstractNumId w:val="5"/>
  </w:num>
  <w:num w:numId="5">
    <w:abstractNumId w:val="13"/>
  </w:num>
  <w:num w:numId="6">
    <w:abstractNumId w:val="38"/>
  </w:num>
  <w:num w:numId="7">
    <w:abstractNumId w:val="19"/>
  </w:num>
  <w:num w:numId="8">
    <w:abstractNumId w:val="27"/>
  </w:num>
  <w:num w:numId="9">
    <w:abstractNumId w:val="8"/>
  </w:num>
  <w:num w:numId="10">
    <w:abstractNumId w:val="1"/>
  </w:num>
  <w:num w:numId="11">
    <w:abstractNumId w:val="3"/>
  </w:num>
  <w:num w:numId="12">
    <w:abstractNumId w:val="37"/>
  </w:num>
  <w:num w:numId="13">
    <w:abstractNumId w:val="10"/>
  </w:num>
  <w:num w:numId="14">
    <w:abstractNumId w:val="45"/>
  </w:num>
  <w:num w:numId="15">
    <w:abstractNumId w:val="46"/>
  </w:num>
  <w:num w:numId="16">
    <w:abstractNumId w:val="25"/>
  </w:num>
  <w:num w:numId="17">
    <w:abstractNumId w:val="36"/>
  </w:num>
  <w:num w:numId="18">
    <w:abstractNumId w:val="15"/>
  </w:num>
  <w:num w:numId="19">
    <w:abstractNumId w:val="21"/>
  </w:num>
  <w:num w:numId="20">
    <w:abstractNumId w:val="24"/>
  </w:num>
  <w:num w:numId="21">
    <w:abstractNumId w:val="22"/>
  </w:num>
  <w:num w:numId="22">
    <w:abstractNumId w:val="28"/>
  </w:num>
  <w:num w:numId="23">
    <w:abstractNumId w:val="6"/>
  </w:num>
  <w:num w:numId="24">
    <w:abstractNumId w:val="44"/>
  </w:num>
  <w:num w:numId="25">
    <w:abstractNumId w:val="17"/>
  </w:num>
  <w:num w:numId="26">
    <w:abstractNumId w:val="35"/>
  </w:num>
  <w:num w:numId="27">
    <w:abstractNumId w:val="4"/>
  </w:num>
  <w:num w:numId="28">
    <w:abstractNumId w:val="12"/>
  </w:num>
  <w:num w:numId="29">
    <w:abstractNumId w:val="26"/>
  </w:num>
  <w:num w:numId="30">
    <w:abstractNumId w:val="40"/>
  </w:num>
  <w:num w:numId="31">
    <w:abstractNumId w:val="43"/>
  </w:num>
  <w:num w:numId="32">
    <w:abstractNumId w:val="7"/>
  </w:num>
  <w:num w:numId="33">
    <w:abstractNumId w:val="31"/>
  </w:num>
  <w:num w:numId="34">
    <w:abstractNumId w:val="9"/>
  </w:num>
  <w:num w:numId="35">
    <w:abstractNumId w:val="29"/>
  </w:num>
  <w:num w:numId="36">
    <w:abstractNumId w:val="23"/>
  </w:num>
  <w:num w:numId="37">
    <w:abstractNumId w:val="34"/>
  </w:num>
  <w:num w:numId="38">
    <w:abstractNumId w:val="11"/>
  </w:num>
  <w:num w:numId="39">
    <w:abstractNumId w:val="33"/>
  </w:num>
  <w:num w:numId="40">
    <w:abstractNumId w:val="41"/>
  </w:num>
  <w:num w:numId="41">
    <w:abstractNumId w:val="18"/>
  </w:num>
  <w:num w:numId="42">
    <w:abstractNumId w:val="39"/>
  </w:num>
  <w:num w:numId="43">
    <w:abstractNumId w:val="0"/>
  </w:num>
  <w:num w:numId="44">
    <w:abstractNumId w:val="32"/>
  </w:num>
  <w:num w:numId="45">
    <w:abstractNumId w:val="16"/>
  </w:num>
  <w:num w:numId="46">
    <w:abstractNumId w:val="42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471"/>
    <w:rsid w:val="00005BBB"/>
    <w:rsid w:val="00013BB1"/>
    <w:rsid w:val="00026904"/>
    <w:rsid w:val="00035B71"/>
    <w:rsid w:val="000408AF"/>
    <w:rsid w:val="00044040"/>
    <w:rsid w:val="00054511"/>
    <w:rsid w:val="0005620F"/>
    <w:rsid w:val="00067C36"/>
    <w:rsid w:val="00072FDF"/>
    <w:rsid w:val="00073E96"/>
    <w:rsid w:val="00077426"/>
    <w:rsid w:val="0009727D"/>
    <w:rsid w:val="000A0052"/>
    <w:rsid w:val="000A40AD"/>
    <w:rsid w:val="000A7649"/>
    <w:rsid w:val="000B1D3E"/>
    <w:rsid w:val="000B7444"/>
    <w:rsid w:val="000C00E8"/>
    <w:rsid w:val="000C3F21"/>
    <w:rsid w:val="000D373C"/>
    <w:rsid w:val="000E2435"/>
    <w:rsid w:val="000E7411"/>
    <w:rsid w:val="000F2B32"/>
    <w:rsid w:val="00104789"/>
    <w:rsid w:val="00106C8D"/>
    <w:rsid w:val="001109B3"/>
    <w:rsid w:val="0011299D"/>
    <w:rsid w:val="001174E8"/>
    <w:rsid w:val="00117876"/>
    <w:rsid w:val="0012319E"/>
    <w:rsid w:val="0012796C"/>
    <w:rsid w:val="00136394"/>
    <w:rsid w:val="00137C9D"/>
    <w:rsid w:val="00141AE8"/>
    <w:rsid w:val="001520C7"/>
    <w:rsid w:val="00152169"/>
    <w:rsid w:val="001536A4"/>
    <w:rsid w:val="00153977"/>
    <w:rsid w:val="0015707E"/>
    <w:rsid w:val="001725D8"/>
    <w:rsid w:val="0017273E"/>
    <w:rsid w:val="0018098A"/>
    <w:rsid w:val="001823E9"/>
    <w:rsid w:val="00185014"/>
    <w:rsid w:val="00187920"/>
    <w:rsid w:val="001A6D1F"/>
    <w:rsid w:val="001A7733"/>
    <w:rsid w:val="001B3123"/>
    <w:rsid w:val="001B78A6"/>
    <w:rsid w:val="001C0656"/>
    <w:rsid w:val="001C23B3"/>
    <w:rsid w:val="001C4810"/>
    <w:rsid w:val="001C6AA8"/>
    <w:rsid w:val="001C7CCE"/>
    <w:rsid w:val="001D036A"/>
    <w:rsid w:val="001D0519"/>
    <w:rsid w:val="001D6509"/>
    <w:rsid w:val="001E1E4B"/>
    <w:rsid w:val="001F09F4"/>
    <w:rsid w:val="001F0B3F"/>
    <w:rsid w:val="002045A1"/>
    <w:rsid w:val="00204ACB"/>
    <w:rsid w:val="0021438C"/>
    <w:rsid w:val="002309CE"/>
    <w:rsid w:val="0024142C"/>
    <w:rsid w:val="00241501"/>
    <w:rsid w:val="00244643"/>
    <w:rsid w:val="0024487C"/>
    <w:rsid w:val="002540EF"/>
    <w:rsid w:val="002619F6"/>
    <w:rsid w:val="00261D64"/>
    <w:rsid w:val="002625A9"/>
    <w:rsid w:val="00266BD6"/>
    <w:rsid w:val="00271784"/>
    <w:rsid w:val="0028639D"/>
    <w:rsid w:val="00293AC2"/>
    <w:rsid w:val="00294EAB"/>
    <w:rsid w:val="002A289F"/>
    <w:rsid w:val="002B6ED6"/>
    <w:rsid w:val="002C61ED"/>
    <w:rsid w:val="002C6210"/>
    <w:rsid w:val="002D135F"/>
    <w:rsid w:val="002D4A19"/>
    <w:rsid w:val="002E65D0"/>
    <w:rsid w:val="002E7032"/>
    <w:rsid w:val="002E7F7C"/>
    <w:rsid w:val="002F6AE0"/>
    <w:rsid w:val="00302831"/>
    <w:rsid w:val="00302ABB"/>
    <w:rsid w:val="003257D6"/>
    <w:rsid w:val="003308DA"/>
    <w:rsid w:val="003420A9"/>
    <w:rsid w:val="00345310"/>
    <w:rsid w:val="00356131"/>
    <w:rsid w:val="00357DCD"/>
    <w:rsid w:val="00365D3E"/>
    <w:rsid w:val="003713DB"/>
    <w:rsid w:val="00371B79"/>
    <w:rsid w:val="003B5ED7"/>
    <w:rsid w:val="003B7BCD"/>
    <w:rsid w:val="003C2B9F"/>
    <w:rsid w:val="003C506B"/>
    <w:rsid w:val="003D50A9"/>
    <w:rsid w:val="003E2EC0"/>
    <w:rsid w:val="003F149D"/>
    <w:rsid w:val="003F762B"/>
    <w:rsid w:val="00400AC0"/>
    <w:rsid w:val="00404503"/>
    <w:rsid w:val="00411C8F"/>
    <w:rsid w:val="004134A0"/>
    <w:rsid w:val="00416DB1"/>
    <w:rsid w:val="0043157E"/>
    <w:rsid w:val="004411AA"/>
    <w:rsid w:val="00447E62"/>
    <w:rsid w:val="004615A5"/>
    <w:rsid w:val="00473546"/>
    <w:rsid w:val="00481CF9"/>
    <w:rsid w:val="00486969"/>
    <w:rsid w:val="00495CDC"/>
    <w:rsid w:val="004A1616"/>
    <w:rsid w:val="004A1759"/>
    <w:rsid w:val="004A4403"/>
    <w:rsid w:val="004B0C3C"/>
    <w:rsid w:val="004B2238"/>
    <w:rsid w:val="004B4EB7"/>
    <w:rsid w:val="004B56B0"/>
    <w:rsid w:val="004B5D9C"/>
    <w:rsid w:val="004D472D"/>
    <w:rsid w:val="004D586D"/>
    <w:rsid w:val="004E512E"/>
    <w:rsid w:val="004E6704"/>
    <w:rsid w:val="004F0B3F"/>
    <w:rsid w:val="004F40F0"/>
    <w:rsid w:val="004F4422"/>
    <w:rsid w:val="0050147A"/>
    <w:rsid w:val="0050208E"/>
    <w:rsid w:val="00507471"/>
    <w:rsid w:val="00513D57"/>
    <w:rsid w:val="00521E1D"/>
    <w:rsid w:val="00523F93"/>
    <w:rsid w:val="00524A15"/>
    <w:rsid w:val="0054227D"/>
    <w:rsid w:val="00544E76"/>
    <w:rsid w:val="0054642E"/>
    <w:rsid w:val="005608D7"/>
    <w:rsid w:val="00566684"/>
    <w:rsid w:val="005700B7"/>
    <w:rsid w:val="00570EB8"/>
    <w:rsid w:val="00572D04"/>
    <w:rsid w:val="0058139A"/>
    <w:rsid w:val="005A4955"/>
    <w:rsid w:val="005A4FC9"/>
    <w:rsid w:val="005A773C"/>
    <w:rsid w:val="005A7D59"/>
    <w:rsid w:val="005B184C"/>
    <w:rsid w:val="005D4970"/>
    <w:rsid w:val="005D5059"/>
    <w:rsid w:val="005E75CC"/>
    <w:rsid w:val="00604B0C"/>
    <w:rsid w:val="00611CFA"/>
    <w:rsid w:val="00617472"/>
    <w:rsid w:val="006207DD"/>
    <w:rsid w:val="00626168"/>
    <w:rsid w:val="00630A02"/>
    <w:rsid w:val="0063253F"/>
    <w:rsid w:val="006349BF"/>
    <w:rsid w:val="00636446"/>
    <w:rsid w:val="00637122"/>
    <w:rsid w:val="006451D0"/>
    <w:rsid w:val="006568F3"/>
    <w:rsid w:val="00660D53"/>
    <w:rsid w:val="006628AA"/>
    <w:rsid w:val="006704A3"/>
    <w:rsid w:val="00675FCC"/>
    <w:rsid w:val="00691EDF"/>
    <w:rsid w:val="00692E49"/>
    <w:rsid w:val="006A1BDF"/>
    <w:rsid w:val="006B33EB"/>
    <w:rsid w:val="006B4C21"/>
    <w:rsid w:val="006B6DC2"/>
    <w:rsid w:val="006C54EA"/>
    <w:rsid w:val="006C685E"/>
    <w:rsid w:val="006D3A08"/>
    <w:rsid w:val="006E0B17"/>
    <w:rsid w:val="006E16F6"/>
    <w:rsid w:val="006E2AB8"/>
    <w:rsid w:val="006F3021"/>
    <w:rsid w:val="006F65A0"/>
    <w:rsid w:val="00726825"/>
    <w:rsid w:val="00737295"/>
    <w:rsid w:val="007372DB"/>
    <w:rsid w:val="00740631"/>
    <w:rsid w:val="00743A29"/>
    <w:rsid w:val="0075043C"/>
    <w:rsid w:val="007515A1"/>
    <w:rsid w:val="00775C3B"/>
    <w:rsid w:val="00786007"/>
    <w:rsid w:val="00786B03"/>
    <w:rsid w:val="00791C29"/>
    <w:rsid w:val="007975E0"/>
    <w:rsid w:val="007A2F35"/>
    <w:rsid w:val="007A35D8"/>
    <w:rsid w:val="007A3DC6"/>
    <w:rsid w:val="007B245E"/>
    <w:rsid w:val="007C01CA"/>
    <w:rsid w:val="007C1245"/>
    <w:rsid w:val="007D45C5"/>
    <w:rsid w:val="007F0B2F"/>
    <w:rsid w:val="007F1C41"/>
    <w:rsid w:val="007F6D95"/>
    <w:rsid w:val="00822599"/>
    <w:rsid w:val="00836293"/>
    <w:rsid w:val="008400B6"/>
    <w:rsid w:val="008526CD"/>
    <w:rsid w:val="00866686"/>
    <w:rsid w:val="00876F88"/>
    <w:rsid w:val="00877E4C"/>
    <w:rsid w:val="00881CE1"/>
    <w:rsid w:val="00886D0E"/>
    <w:rsid w:val="00895780"/>
    <w:rsid w:val="00897ABF"/>
    <w:rsid w:val="008A4267"/>
    <w:rsid w:val="008A49E9"/>
    <w:rsid w:val="008A646F"/>
    <w:rsid w:val="008B0D66"/>
    <w:rsid w:val="008B4E55"/>
    <w:rsid w:val="008D3402"/>
    <w:rsid w:val="008E30FA"/>
    <w:rsid w:val="008E6665"/>
    <w:rsid w:val="008F0BE9"/>
    <w:rsid w:val="0090532D"/>
    <w:rsid w:val="00926144"/>
    <w:rsid w:val="009402E1"/>
    <w:rsid w:val="009446F0"/>
    <w:rsid w:val="0095454D"/>
    <w:rsid w:val="009552C6"/>
    <w:rsid w:val="00961D59"/>
    <w:rsid w:val="009638F8"/>
    <w:rsid w:val="00966E4C"/>
    <w:rsid w:val="009747D1"/>
    <w:rsid w:val="009874B5"/>
    <w:rsid w:val="00992C0E"/>
    <w:rsid w:val="009A3E69"/>
    <w:rsid w:val="009A4137"/>
    <w:rsid w:val="009B3A01"/>
    <w:rsid w:val="009B3C58"/>
    <w:rsid w:val="009B5085"/>
    <w:rsid w:val="009B5C17"/>
    <w:rsid w:val="009C662B"/>
    <w:rsid w:val="009C6D0A"/>
    <w:rsid w:val="009D10F8"/>
    <w:rsid w:val="009D141C"/>
    <w:rsid w:val="009D3CD7"/>
    <w:rsid w:val="009F15F0"/>
    <w:rsid w:val="00A05285"/>
    <w:rsid w:val="00A11699"/>
    <w:rsid w:val="00A23855"/>
    <w:rsid w:val="00A406A6"/>
    <w:rsid w:val="00A41968"/>
    <w:rsid w:val="00A47560"/>
    <w:rsid w:val="00A6524C"/>
    <w:rsid w:val="00A65542"/>
    <w:rsid w:val="00A71254"/>
    <w:rsid w:val="00A71D60"/>
    <w:rsid w:val="00A87656"/>
    <w:rsid w:val="00A92A03"/>
    <w:rsid w:val="00A94D8C"/>
    <w:rsid w:val="00AA154A"/>
    <w:rsid w:val="00AB6343"/>
    <w:rsid w:val="00AC58F1"/>
    <w:rsid w:val="00AC6BDE"/>
    <w:rsid w:val="00AD529E"/>
    <w:rsid w:val="00AD590D"/>
    <w:rsid w:val="00AF0791"/>
    <w:rsid w:val="00AF35F2"/>
    <w:rsid w:val="00AF65E6"/>
    <w:rsid w:val="00AF6FBC"/>
    <w:rsid w:val="00B0655A"/>
    <w:rsid w:val="00B1186F"/>
    <w:rsid w:val="00B2037C"/>
    <w:rsid w:val="00B219C7"/>
    <w:rsid w:val="00B479D4"/>
    <w:rsid w:val="00B511C1"/>
    <w:rsid w:val="00B601A5"/>
    <w:rsid w:val="00B849B0"/>
    <w:rsid w:val="00B9144D"/>
    <w:rsid w:val="00B929EB"/>
    <w:rsid w:val="00BA1C34"/>
    <w:rsid w:val="00BA22BF"/>
    <w:rsid w:val="00BB34D6"/>
    <w:rsid w:val="00BB48F1"/>
    <w:rsid w:val="00BB5E5D"/>
    <w:rsid w:val="00BC4513"/>
    <w:rsid w:val="00BC724D"/>
    <w:rsid w:val="00BD037F"/>
    <w:rsid w:val="00BD5420"/>
    <w:rsid w:val="00BD59F7"/>
    <w:rsid w:val="00BE0005"/>
    <w:rsid w:val="00BE359E"/>
    <w:rsid w:val="00BF7E88"/>
    <w:rsid w:val="00C219C1"/>
    <w:rsid w:val="00C220EA"/>
    <w:rsid w:val="00C2305C"/>
    <w:rsid w:val="00C27DDF"/>
    <w:rsid w:val="00C33D80"/>
    <w:rsid w:val="00C5450C"/>
    <w:rsid w:val="00C61E74"/>
    <w:rsid w:val="00C623A0"/>
    <w:rsid w:val="00C66E7D"/>
    <w:rsid w:val="00C874ED"/>
    <w:rsid w:val="00C90A41"/>
    <w:rsid w:val="00C90FE6"/>
    <w:rsid w:val="00C93039"/>
    <w:rsid w:val="00CA1ED5"/>
    <w:rsid w:val="00CA38A5"/>
    <w:rsid w:val="00CB0AA4"/>
    <w:rsid w:val="00CB5963"/>
    <w:rsid w:val="00CC63A0"/>
    <w:rsid w:val="00CD040D"/>
    <w:rsid w:val="00CE1F32"/>
    <w:rsid w:val="00CE484D"/>
    <w:rsid w:val="00CE78E7"/>
    <w:rsid w:val="00CF6DC4"/>
    <w:rsid w:val="00D0591D"/>
    <w:rsid w:val="00D067C4"/>
    <w:rsid w:val="00D06DC0"/>
    <w:rsid w:val="00D24F01"/>
    <w:rsid w:val="00D33FC0"/>
    <w:rsid w:val="00D42398"/>
    <w:rsid w:val="00D4241D"/>
    <w:rsid w:val="00D46A16"/>
    <w:rsid w:val="00D5363F"/>
    <w:rsid w:val="00D542B6"/>
    <w:rsid w:val="00D5514A"/>
    <w:rsid w:val="00D60412"/>
    <w:rsid w:val="00D63445"/>
    <w:rsid w:val="00D671E1"/>
    <w:rsid w:val="00D82EA6"/>
    <w:rsid w:val="00D85ADF"/>
    <w:rsid w:val="00D8738B"/>
    <w:rsid w:val="00D947E3"/>
    <w:rsid w:val="00DA1471"/>
    <w:rsid w:val="00DA3C5E"/>
    <w:rsid w:val="00DA625C"/>
    <w:rsid w:val="00DB373A"/>
    <w:rsid w:val="00DB7B10"/>
    <w:rsid w:val="00DC1627"/>
    <w:rsid w:val="00DD21C2"/>
    <w:rsid w:val="00DE154A"/>
    <w:rsid w:val="00DE3E6C"/>
    <w:rsid w:val="00DE7B55"/>
    <w:rsid w:val="00DF495D"/>
    <w:rsid w:val="00DF4C0B"/>
    <w:rsid w:val="00E07176"/>
    <w:rsid w:val="00E15F64"/>
    <w:rsid w:val="00E17AE8"/>
    <w:rsid w:val="00E223E7"/>
    <w:rsid w:val="00E2416D"/>
    <w:rsid w:val="00E261E1"/>
    <w:rsid w:val="00E27E6B"/>
    <w:rsid w:val="00E42E48"/>
    <w:rsid w:val="00E51234"/>
    <w:rsid w:val="00E602E2"/>
    <w:rsid w:val="00E82900"/>
    <w:rsid w:val="00E83BD7"/>
    <w:rsid w:val="00E91865"/>
    <w:rsid w:val="00EB13B6"/>
    <w:rsid w:val="00EB1901"/>
    <w:rsid w:val="00F05207"/>
    <w:rsid w:val="00F060B7"/>
    <w:rsid w:val="00F15760"/>
    <w:rsid w:val="00F16661"/>
    <w:rsid w:val="00F22700"/>
    <w:rsid w:val="00F231C7"/>
    <w:rsid w:val="00F378AA"/>
    <w:rsid w:val="00F45E8C"/>
    <w:rsid w:val="00F46F3E"/>
    <w:rsid w:val="00F4702B"/>
    <w:rsid w:val="00F50038"/>
    <w:rsid w:val="00F50394"/>
    <w:rsid w:val="00F5340C"/>
    <w:rsid w:val="00F664A1"/>
    <w:rsid w:val="00F735E9"/>
    <w:rsid w:val="00F84240"/>
    <w:rsid w:val="00F900A9"/>
    <w:rsid w:val="00F95BFD"/>
    <w:rsid w:val="00FA3093"/>
    <w:rsid w:val="00FB117F"/>
    <w:rsid w:val="00FB693E"/>
    <w:rsid w:val="00FC1672"/>
    <w:rsid w:val="00FC2789"/>
    <w:rsid w:val="00FC4DB7"/>
    <w:rsid w:val="00FC5792"/>
    <w:rsid w:val="00FC57D8"/>
    <w:rsid w:val="00FC5B49"/>
    <w:rsid w:val="00FD48D0"/>
    <w:rsid w:val="00FD779B"/>
    <w:rsid w:val="00FE0417"/>
    <w:rsid w:val="00FF2200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E9C4C-024F-4C39-814C-C4B1A654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02ABB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02A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6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Верхний колонтитул1"/>
    <w:basedOn w:val="a"/>
    <w:link w:val="a4"/>
    <w:uiPriority w:val="99"/>
    <w:rsid w:val="00DA1471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Calibri" w:eastAsia="Calibri" w:hAnsi="Calibri"/>
    </w:rPr>
  </w:style>
  <w:style w:type="character" w:customStyle="1" w:styleId="a4">
    <w:name w:val="Верхний колонтитул Знак"/>
    <w:aliases w:val="ВерхКолонтитул Знак,Верхний колонтитул1 Знак"/>
    <w:basedOn w:val="a0"/>
    <w:link w:val="a3"/>
    <w:uiPriority w:val="99"/>
    <w:rsid w:val="00DA1471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DA1471"/>
    <w:pPr>
      <w:ind w:left="720"/>
      <w:contextualSpacing/>
    </w:pPr>
  </w:style>
  <w:style w:type="paragraph" w:styleId="a7">
    <w:name w:val="Plain Text"/>
    <w:basedOn w:val="a"/>
    <w:link w:val="a8"/>
    <w:rsid w:val="00DA1471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a8">
    <w:name w:val="Текст Знак"/>
    <w:basedOn w:val="a0"/>
    <w:link w:val="a7"/>
    <w:rsid w:val="00DA1471"/>
    <w:rPr>
      <w:rFonts w:ascii="Calibri" w:eastAsia="Calibri" w:hAnsi="Calibri" w:cs="Times New Roman"/>
      <w:szCs w:val="21"/>
      <w:lang w:eastAsia="en-US"/>
    </w:rPr>
  </w:style>
  <w:style w:type="paragraph" w:customStyle="1" w:styleId="11">
    <w:name w:val="Абзац списка1"/>
    <w:basedOn w:val="a"/>
    <w:uiPriority w:val="99"/>
    <w:rsid w:val="00DA1471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A1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147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90A4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0A41"/>
    <w:rPr>
      <w:rFonts w:ascii="Segoe UI" w:eastAsia="Times New Roman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822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39"/>
    <w:rsid w:val="00D8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Знак"/>
    <w:link w:val="af0"/>
    <w:rsid w:val="00B2037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0">
    <w:name w:val="Body Text"/>
    <w:basedOn w:val="a"/>
    <w:link w:val="af"/>
    <w:rsid w:val="00B2037C"/>
    <w:pPr>
      <w:shd w:val="clear" w:color="auto" w:fill="FFFFFF"/>
      <w:autoSpaceDE/>
      <w:autoSpaceDN/>
      <w:adjustRightInd/>
      <w:spacing w:before="600" w:line="557" w:lineRule="exact"/>
      <w:ind w:hanging="620"/>
    </w:pPr>
    <w:rPr>
      <w:rFonts w:eastAsiaTheme="minorHAnsi"/>
      <w:sz w:val="26"/>
      <w:szCs w:val="26"/>
    </w:rPr>
  </w:style>
  <w:style w:type="character" w:customStyle="1" w:styleId="12">
    <w:name w:val="Основной текст Знак1"/>
    <w:basedOn w:val="a0"/>
    <w:uiPriority w:val="99"/>
    <w:semiHidden/>
    <w:rsid w:val="00B2037C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02A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02A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1">
    <w:name w:val="Hyperlink"/>
    <w:basedOn w:val="a0"/>
    <w:uiPriority w:val="99"/>
    <w:semiHidden/>
    <w:unhideWhenUsed/>
    <w:rsid w:val="00CB5963"/>
    <w:rPr>
      <w:color w:val="0000FF"/>
      <w:u w:val="single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204ACB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AF6FB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6FB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uiPriority w:val="99"/>
    <w:rsid w:val="00AF6FBC"/>
    <w:rPr>
      <w:rFonts w:ascii="Times New Roman" w:hAnsi="Times New Roman" w:cs="Times New Roman"/>
      <w:sz w:val="26"/>
      <w:szCs w:val="26"/>
    </w:rPr>
  </w:style>
  <w:style w:type="paragraph" w:styleId="af4">
    <w:name w:val="Normal (Web)"/>
    <w:basedOn w:val="a"/>
    <w:uiPriority w:val="99"/>
    <w:rsid w:val="00DB7B1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F76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2309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annotation text"/>
    <w:basedOn w:val="a"/>
    <w:link w:val="af6"/>
    <w:uiPriority w:val="99"/>
    <w:semiHidden/>
    <w:unhideWhenUsed/>
    <w:rsid w:val="00357DCD"/>
  </w:style>
  <w:style w:type="character" w:customStyle="1" w:styleId="af6">
    <w:name w:val="Текст примечания Знак"/>
    <w:basedOn w:val="a0"/>
    <w:link w:val="af5"/>
    <w:uiPriority w:val="99"/>
    <w:semiHidden/>
    <w:rsid w:val="00357DCD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mrcssattr">
    <w:name w:val="msonormal_mr_css_attr"/>
    <w:basedOn w:val="a"/>
    <w:rsid w:val="00BA1C3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BA1C34"/>
  </w:style>
  <w:style w:type="paragraph" w:styleId="31">
    <w:name w:val="Body Text Indent 3"/>
    <w:basedOn w:val="a"/>
    <w:link w:val="32"/>
    <w:uiPriority w:val="99"/>
    <w:semiHidden/>
    <w:unhideWhenUsed/>
    <w:rsid w:val="00886D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D0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886D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308E5-DD76-4B14-8B55-E788E6DE1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10216</Words>
  <Characters>58233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"ИНТЕГРАТОР"</Company>
  <LinksUpToDate>false</LinksUpToDate>
  <CharactersWithSpaces>68313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Бубнов Александр</dc:creator>
  <cp:keywords/>
  <dc:description/>
  <cp:lastModifiedBy>Борисов Денис Сергеевич</cp:lastModifiedBy>
  <cp:revision>3</cp:revision>
  <cp:lastPrinted>2020-09-29T10:00:00Z</cp:lastPrinted>
  <dcterms:created xsi:type="dcterms:W3CDTF">2021-08-27T02:50:00Z</dcterms:created>
  <dcterms:modified xsi:type="dcterms:W3CDTF">2021-09-02T08:28:00Z</dcterms:modified>
</cp:coreProperties>
</file>